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244C" w14:textId="77777777" w:rsidR="001B52E3" w:rsidRPr="000608C3" w:rsidRDefault="001B52E3" w:rsidP="000D0EF4">
      <w:pPr>
        <w:jc w:val="both"/>
        <w:rPr>
          <w:rFonts w:ascii="Arial" w:hAnsi="Arial" w:cs="Arial"/>
        </w:rPr>
      </w:pPr>
    </w:p>
    <w:p w14:paraId="0E0F7591" w14:textId="77777777" w:rsidR="00571993" w:rsidRPr="000608C3" w:rsidRDefault="00571993" w:rsidP="000D0EF4">
      <w:pPr>
        <w:jc w:val="both"/>
        <w:rPr>
          <w:rFonts w:ascii="Arial" w:hAnsi="Arial" w:cs="Arial"/>
          <w:b/>
        </w:rPr>
      </w:pPr>
      <w:r w:rsidRPr="000608C3">
        <w:rPr>
          <w:rFonts w:ascii="Arial" w:hAnsi="Arial" w:cs="Arial"/>
          <w:b/>
        </w:rPr>
        <w:t>AMAÇ VE KAPSAM</w:t>
      </w:r>
    </w:p>
    <w:p w14:paraId="021DFC1E" w14:textId="77777777" w:rsidR="00571993" w:rsidRPr="000608C3" w:rsidRDefault="00571993" w:rsidP="000D0EF4">
      <w:pPr>
        <w:jc w:val="both"/>
        <w:rPr>
          <w:rFonts w:ascii="Arial" w:hAnsi="Arial" w:cs="Arial"/>
        </w:rPr>
      </w:pPr>
    </w:p>
    <w:p w14:paraId="535DC677" w14:textId="77777777" w:rsidR="00571993" w:rsidRPr="000608C3" w:rsidRDefault="00571993" w:rsidP="000D0EF4">
      <w:pPr>
        <w:jc w:val="both"/>
        <w:rPr>
          <w:rFonts w:ascii="Arial" w:hAnsi="Arial" w:cs="Arial"/>
        </w:rPr>
      </w:pPr>
    </w:p>
    <w:p w14:paraId="4F93AC95" w14:textId="77777777" w:rsidR="00AC36F6" w:rsidRPr="000608C3" w:rsidRDefault="00571993" w:rsidP="000D0EF4">
      <w:pPr>
        <w:jc w:val="both"/>
        <w:rPr>
          <w:rFonts w:ascii="Arial" w:hAnsi="Arial" w:cs="Arial"/>
          <w:b/>
        </w:rPr>
      </w:pPr>
      <w:r w:rsidRPr="000608C3">
        <w:rPr>
          <w:rFonts w:ascii="Arial" w:hAnsi="Arial" w:cs="Arial"/>
          <w:b/>
        </w:rPr>
        <w:t>Madde 1</w:t>
      </w:r>
      <w:r w:rsidRPr="000608C3">
        <w:rPr>
          <w:rFonts w:ascii="Arial" w:hAnsi="Arial" w:cs="Arial"/>
        </w:rPr>
        <w:t xml:space="preserve">: Çevre Mühendisliği Staj Uygulama Esaslarının amacı, Mühendislik Fakültesi Öğretim ve Sınav Uygulamalarının 12. Maddesi uyarınca, öğrencilerin Bölüm Staj Komisyonunca uygun görülen kurum ve kuruluşlarda, bilgi ve pratiklerini geliştirmek amacıyla staj yapma kurallarının düzenlenmesine yöneliktir. Bu staj uygulama esasları Çevre Mühendisliği Bölümünde lisans düzeyinde öğrenim gören öğrencilere uygulanır. </w:t>
      </w:r>
    </w:p>
    <w:p w14:paraId="6F50A971" w14:textId="77777777" w:rsidR="00AC36F6" w:rsidRPr="000608C3" w:rsidRDefault="00AC36F6" w:rsidP="000D0EF4">
      <w:pPr>
        <w:jc w:val="both"/>
        <w:rPr>
          <w:rFonts w:ascii="Arial" w:hAnsi="Arial" w:cs="Arial"/>
          <w:b/>
        </w:rPr>
      </w:pPr>
    </w:p>
    <w:p w14:paraId="048141AD" w14:textId="77777777" w:rsidR="00571993" w:rsidRPr="000608C3" w:rsidRDefault="00571993" w:rsidP="000D0EF4">
      <w:pPr>
        <w:jc w:val="both"/>
        <w:rPr>
          <w:rFonts w:ascii="Arial" w:hAnsi="Arial" w:cs="Arial"/>
        </w:rPr>
      </w:pPr>
    </w:p>
    <w:p w14:paraId="6DC1336E" w14:textId="77777777" w:rsidR="00571993" w:rsidRPr="000608C3" w:rsidRDefault="00571993" w:rsidP="000D0EF4">
      <w:pPr>
        <w:jc w:val="both"/>
        <w:rPr>
          <w:rFonts w:ascii="Arial" w:hAnsi="Arial" w:cs="Arial"/>
          <w:b/>
        </w:rPr>
      </w:pPr>
      <w:r w:rsidRPr="000608C3">
        <w:rPr>
          <w:rFonts w:ascii="Arial" w:hAnsi="Arial" w:cs="Arial"/>
          <w:b/>
        </w:rPr>
        <w:t>STAJ ÇALIŞMALARININ ZORUNLULUĞU</w:t>
      </w:r>
    </w:p>
    <w:p w14:paraId="27DEFBE6" w14:textId="77777777" w:rsidR="00571993" w:rsidRPr="000608C3" w:rsidRDefault="00571993" w:rsidP="000D0EF4">
      <w:pPr>
        <w:jc w:val="both"/>
        <w:rPr>
          <w:rFonts w:ascii="Arial" w:hAnsi="Arial" w:cs="Arial"/>
        </w:rPr>
      </w:pPr>
    </w:p>
    <w:p w14:paraId="307260A0" w14:textId="77777777" w:rsidR="0067709C" w:rsidRPr="000608C3" w:rsidRDefault="00571993" w:rsidP="00B3297F">
      <w:pPr>
        <w:jc w:val="both"/>
        <w:rPr>
          <w:rFonts w:ascii="Arial" w:hAnsi="Arial" w:cs="Arial"/>
        </w:rPr>
      </w:pPr>
      <w:r w:rsidRPr="000608C3">
        <w:rPr>
          <w:rFonts w:ascii="Arial" w:hAnsi="Arial" w:cs="Arial"/>
          <w:b/>
        </w:rPr>
        <w:t xml:space="preserve">Madde </w:t>
      </w:r>
      <w:r w:rsidR="00DC640F" w:rsidRPr="000608C3">
        <w:rPr>
          <w:rFonts w:ascii="Arial" w:hAnsi="Arial" w:cs="Arial"/>
          <w:b/>
        </w:rPr>
        <w:t>2: Staj</w:t>
      </w:r>
      <w:r w:rsidR="0067709C" w:rsidRPr="000608C3">
        <w:rPr>
          <w:rFonts w:ascii="Arial" w:hAnsi="Arial" w:cs="Arial"/>
          <w:b/>
        </w:rPr>
        <w:t xml:space="preserve"> </w:t>
      </w:r>
      <w:r w:rsidR="00AC36F6" w:rsidRPr="000608C3">
        <w:rPr>
          <w:rFonts w:ascii="Arial" w:hAnsi="Arial" w:cs="Arial"/>
          <w:b/>
        </w:rPr>
        <w:t>Süresi</w:t>
      </w:r>
      <w:r w:rsidR="0067709C" w:rsidRPr="000608C3">
        <w:rPr>
          <w:rFonts w:ascii="Arial" w:hAnsi="Arial" w:cs="Arial"/>
          <w:b/>
        </w:rPr>
        <w:t xml:space="preserve"> </w:t>
      </w:r>
    </w:p>
    <w:p w14:paraId="2EF1AB33" w14:textId="7E1350BE" w:rsidR="0015364C" w:rsidRPr="000608C3" w:rsidRDefault="00AC36F6" w:rsidP="00B3297F">
      <w:pPr>
        <w:jc w:val="both"/>
        <w:rPr>
          <w:rFonts w:ascii="Arial" w:hAnsi="Arial" w:cs="Arial"/>
        </w:rPr>
      </w:pPr>
      <w:r w:rsidRPr="000608C3">
        <w:rPr>
          <w:rFonts w:ascii="Arial" w:hAnsi="Arial" w:cs="Arial"/>
        </w:rPr>
        <w:t>Staj süresi toplam 1</w:t>
      </w:r>
      <w:r w:rsidR="00336CAD" w:rsidRPr="000608C3">
        <w:rPr>
          <w:rFonts w:ascii="Arial" w:hAnsi="Arial" w:cs="Arial"/>
        </w:rPr>
        <w:t>0</w:t>
      </w:r>
      <w:r w:rsidRPr="000608C3">
        <w:rPr>
          <w:rFonts w:ascii="Arial" w:hAnsi="Arial" w:cs="Arial"/>
        </w:rPr>
        <w:t xml:space="preserve"> hafta (</w:t>
      </w:r>
      <w:r w:rsidR="0015364C" w:rsidRPr="000608C3">
        <w:rPr>
          <w:rFonts w:ascii="Arial" w:hAnsi="Arial" w:cs="Arial"/>
        </w:rPr>
        <w:t>5</w:t>
      </w:r>
      <w:r w:rsidRPr="000608C3">
        <w:rPr>
          <w:rFonts w:ascii="Arial" w:hAnsi="Arial" w:cs="Arial"/>
        </w:rPr>
        <w:t xml:space="preserve">0 işgünü) olarak belirlenmiştir. Stajın </w:t>
      </w:r>
      <w:r w:rsidR="000608C3" w:rsidRPr="000608C3">
        <w:rPr>
          <w:rFonts w:ascii="Arial" w:hAnsi="Arial" w:cs="Arial"/>
        </w:rPr>
        <w:t>iki</w:t>
      </w:r>
      <w:r w:rsidRPr="000608C3">
        <w:rPr>
          <w:rFonts w:ascii="Arial" w:hAnsi="Arial" w:cs="Arial"/>
        </w:rPr>
        <w:t xml:space="preserve"> haftalık (</w:t>
      </w:r>
      <w:r w:rsidR="00336CAD" w:rsidRPr="000608C3">
        <w:rPr>
          <w:rFonts w:ascii="Arial" w:hAnsi="Arial" w:cs="Arial"/>
        </w:rPr>
        <w:t>10</w:t>
      </w:r>
      <w:r w:rsidRPr="000608C3">
        <w:rPr>
          <w:rFonts w:ascii="Arial" w:hAnsi="Arial" w:cs="Arial"/>
        </w:rPr>
        <w:t xml:space="preserve"> işgünü) kısmı laboratuvar stajı olup, bu staja hak kazanabilmek için ilk 4 yarıyıldaki derslerin alınmış olması gerekmektedir.  Stajın geriye kalan 8 haftalık (40 işgünü) kısmı meslek stajı olup bu staja hak kazanabilmek için ilk 6 yarıyıldaki derslerin alınmış olması zorunludur.  </w:t>
      </w:r>
    </w:p>
    <w:p w14:paraId="08418B8A" w14:textId="77777777" w:rsidR="0015364C" w:rsidRPr="000608C3" w:rsidRDefault="0015364C" w:rsidP="0015364C">
      <w:pPr>
        <w:ind w:left="360"/>
        <w:jc w:val="both"/>
        <w:rPr>
          <w:rFonts w:ascii="Arial" w:hAnsi="Arial" w:cs="Arial"/>
        </w:rPr>
      </w:pPr>
    </w:p>
    <w:p w14:paraId="5592CF99" w14:textId="77777777" w:rsidR="00AC36F6" w:rsidRPr="000608C3" w:rsidRDefault="00AC36F6" w:rsidP="000D0EF4">
      <w:pPr>
        <w:jc w:val="both"/>
        <w:rPr>
          <w:rFonts w:ascii="Arial" w:hAnsi="Arial" w:cs="Arial"/>
        </w:rPr>
      </w:pPr>
    </w:p>
    <w:p w14:paraId="7C330FB3" w14:textId="77777777" w:rsidR="00571993" w:rsidRPr="000608C3" w:rsidRDefault="00571993" w:rsidP="000D0EF4">
      <w:pPr>
        <w:jc w:val="both"/>
        <w:rPr>
          <w:rFonts w:ascii="Arial" w:hAnsi="Arial" w:cs="Arial"/>
        </w:rPr>
      </w:pPr>
      <w:r w:rsidRPr="000608C3">
        <w:rPr>
          <w:rFonts w:ascii="Arial" w:hAnsi="Arial" w:cs="Arial"/>
        </w:rPr>
        <w:t xml:space="preserve">Her öğrenci, mezun olabilmek için Çevre Mühendisliği Bölümü Staj Uygulama Esasları hükümleri uyarınca </w:t>
      </w:r>
      <w:r w:rsidRPr="000608C3">
        <w:rPr>
          <w:rFonts w:ascii="Arial" w:hAnsi="Arial" w:cs="Arial"/>
          <w:b/>
        </w:rPr>
        <w:t>toplam</w:t>
      </w:r>
      <w:r w:rsidR="00336CAD" w:rsidRPr="000608C3">
        <w:rPr>
          <w:rFonts w:ascii="Arial" w:hAnsi="Arial" w:cs="Arial"/>
          <w:b/>
        </w:rPr>
        <w:t>2</w:t>
      </w:r>
      <w:r w:rsidRPr="000608C3">
        <w:rPr>
          <w:rFonts w:ascii="Arial" w:hAnsi="Arial" w:cs="Arial"/>
          <w:b/>
        </w:rPr>
        <w:t>+8=1</w:t>
      </w:r>
      <w:r w:rsidR="00336CAD" w:rsidRPr="000608C3">
        <w:rPr>
          <w:rFonts w:ascii="Arial" w:hAnsi="Arial" w:cs="Arial"/>
          <w:b/>
        </w:rPr>
        <w:t>0</w:t>
      </w:r>
      <w:r w:rsidRPr="000608C3">
        <w:rPr>
          <w:rFonts w:ascii="Arial" w:hAnsi="Arial" w:cs="Arial"/>
          <w:b/>
        </w:rPr>
        <w:t xml:space="preserve"> haftalık (</w:t>
      </w:r>
      <w:r w:rsidR="00336CAD" w:rsidRPr="000608C3">
        <w:rPr>
          <w:rFonts w:ascii="Arial" w:hAnsi="Arial" w:cs="Arial"/>
          <w:b/>
        </w:rPr>
        <w:t>5</w:t>
      </w:r>
      <w:r w:rsidRPr="000608C3">
        <w:rPr>
          <w:rFonts w:ascii="Arial" w:hAnsi="Arial" w:cs="Arial"/>
          <w:b/>
        </w:rPr>
        <w:t>0 işgünü) stajını</w:t>
      </w:r>
      <w:r w:rsidRPr="000608C3">
        <w:rPr>
          <w:rFonts w:ascii="Arial" w:hAnsi="Arial" w:cs="Arial"/>
        </w:rPr>
        <w:t xml:space="preserve"> başarı ile tamamlamak zorundadır.</w:t>
      </w:r>
    </w:p>
    <w:p w14:paraId="4DEE2E2D" w14:textId="77777777" w:rsidR="00336CAD" w:rsidRPr="000608C3" w:rsidRDefault="00336CAD" w:rsidP="000D0EF4">
      <w:pPr>
        <w:jc w:val="both"/>
        <w:rPr>
          <w:rFonts w:ascii="Arial" w:hAnsi="Arial" w:cs="Arial"/>
        </w:rPr>
      </w:pPr>
    </w:p>
    <w:p w14:paraId="456E60C5" w14:textId="7DD0167D" w:rsidR="00571993" w:rsidRPr="000608C3" w:rsidRDefault="00571993" w:rsidP="000D0EF4">
      <w:pPr>
        <w:jc w:val="both"/>
        <w:rPr>
          <w:rFonts w:ascii="Arial" w:hAnsi="Arial" w:cs="Arial"/>
        </w:rPr>
      </w:pPr>
      <w:r w:rsidRPr="000608C3">
        <w:rPr>
          <w:rFonts w:ascii="Arial" w:hAnsi="Arial" w:cs="Arial"/>
          <w:b/>
        </w:rPr>
        <w:t>Madde 3</w:t>
      </w:r>
      <w:r w:rsidRPr="000608C3">
        <w:rPr>
          <w:rFonts w:ascii="Arial" w:hAnsi="Arial" w:cs="Arial"/>
        </w:rPr>
        <w:t>:</w:t>
      </w:r>
      <w:r w:rsidR="006F3D58">
        <w:rPr>
          <w:rFonts w:ascii="Arial" w:hAnsi="Arial" w:cs="Arial"/>
        </w:rPr>
        <w:t xml:space="preserve"> </w:t>
      </w:r>
      <w:r w:rsidRPr="000608C3">
        <w:rPr>
          <w:rFonts w:ascii="Arial" w:hAnsi="Arial" w:cs="Arial"/>
        </w:rPr>
        <w:t xml:space="preserve">Öğretim planında bir derse ilişkin olarak ayrıca belirtilen uygulama çalışmaları ve yarıyıl içinde yapılan her türlü arazi, şantiye, </w:t>
      </w:r>
      <w:r w:rsidR="00336CAD" w:rsidRPr="000608C3">
        <w:rPr>
          <w:rFonts w:ascii="Arial" w:hAnsi="Arial" w:cs="Arial"/>
        </w:rPr>
        <w:t>laboratuvar</w:t>
      </w:r>
      <w:r w:rsidRPr="000608C3">
        <w:rPr>
          <w:rFonts w:ascii="Arial" w:hAnsi="Arial" w:cs="Arial"/>
        </w:rPr>
        <w:t xml:space="preserve"> ve benzeri çalışmalar staja dahil değildir. </w:t>
      </w:r>
    </w:p>
    <w:p w14:paraId="3683390A" w14:textId="77777777" w:rsidR="00571993" w:rsidRPr="000608C3" w:rsidRDefault="00571993" w:rsidP="000D0EF4">
      <w:pPr>
        <w:jc w:val="both"/>
        <w:rPr>
          <w:rFonts w:ascii="Arial" w:hAnsi="Arial" w:cs="Arial"/>
        </w:rPr>
      </w:pPr>
    </w:p>
    <w:p w14:paraId="632FF572" w14:textId="77777777" w:rsidR="00571993" w:rsidRPr="000608C3" w:rsidRDefault="00571993" w:rsidP="000D0EF4">
      <w:pPr>
        <w:jc w:val="both"/>
        <w:rPr>
          <w:rFonts w:ascii="Arial" w:hAnsi="Arial" w:cs="Arial"/>
          <w:b/>
        </w:rPr>
      </w:pPr>
      <w:r w:rsidRPr="000608C3">
        <w:rPr>
          <w:rFonts w:ascii="Arial" w:hAnsi="Arial" w:cs="Arial"/>
          <w:b/>
        </w:rPr>
        <w:t>STAJ TÜRLERİ VE SÜRELERİ</w:t>
      </w:r>
    </w:p>
    <w:p w14:paraId="41E7F4D3" w14:textId="77777777" w:rsidR="00571993" w:rsidRPr="000608C3" w:rsidRDefault="00571993" w:rsidP="000D0EF4">
      <w:pPr>
        <w:jc w:val="both"/>
        <w:rPr>
          <w:rFonts w:ascii="Arial" w:hAnsi="Arial" w:cs="Arial"/>
        </w:rPr>
      </w:pPr>
    </w:p>
    <w:p w14:paraId="7AA81765" w14:textId="446F5301" w:rsidR="00571993" w:rsidRPr="000608C3" w:rsidRDefault="00571993" w:rsidP="000D0EF4">
      <w:pPr>
        <w:jc w:val="both"/>
        <w:rPr>
          <w:rFonts w:ascii="Arial" w:hAnsi="Arial" w:cs="Arial"/>
        </w:rPr>
      </w:pPr>
      <w:r w:rsidRPr="000608C3">
        <w:rPr>
          <w:rFonts w:ascii="Arial" w:hAnsi="Arial" w:cs="Arial"/>
          <w:b/>
        </w:rPr>
        <w:t>Madde 4:</w:t>
      </w:r>
      <w:r w:rsidRPr="000608C3">
        <w:rPr>
          <w:rFonts w:ascii="Arial" w:hAnsi="Arial" w:cs="Arial"/>
        </w:rPr>
        <w:t xml:space="preserve"> Çevre Mühendisliği Bölümünde yapılan stajlar</w:t>
      </w:r>
      <w:r w:rsidR="004E5AAF" w:rsidRPr="000608C3">
        <w:rPr>
          <w:rFonts w:ascii="Arial" w:hAnsi="Arial" w:cs="Arial"/>
        </w:rPr>
        <w:t xml:space="preserve"> “Bölüm denetiminde yapılan stajlar” ve “Bölüm dışında yapılan stajlar</w:t>
      </w:r>
      <w:r w:rsidR="006F3D58">
        <w:rPr>
          <w:rFonts w:ascii="Arial" w:hAnsi="Arial" w:cs="Arial"/>
        </w:rPr>
        <w:t>”</w:t>
      </w:r>
      <w:r w:rsidR="004E5AAF" w:rsidRPr="000608C3">
        <w:rPr>
          <w:rFonts w:ascii="Arial" w:hAnsi="Arial" w:cs="Arial"/>
        </w:rPr>
        <w:t xml:space="preserve"> olmak üzere </w:t>
      </w:r>
      <w:r w:rsidRPr="000608C3">
        <w:rPr>
          <w:rFonts w:ascii="Arial" w:hAnsi="Arial" w:cs="Arial"/>
        </w:rPr>
        <w:t xml:space="preserve">iki ayrı grupta toplanır. </w:t>
      </w:r>
    </w:p>
    <w:p w14:paraId="1D96683E" w14:textId="77777777" w:rsidR="00571993" w:rsidRPr="000608C3" w:rsidRDefault="00571993" w:rsidP="000D0EF4">
      <w:pPr>
        <w:jc w:val="both"/>
        <w:rPr>
          <w:rFonts w:ascii="Arial" w:hAnsi="Arial" w:cs="Arial"/>
        </w:rPr>
      </w:pPr>
    </w:p>
    <w:p w14:paraId="2E29D164" w14:textId="77777777" w:rsidR="00571993" w:rsidRPr="000608C3" w:rsidRDefault="00571993" w:rsidP="000D0EF4">
      <w:pPr>
        <w:jc w:val="both"/>
        <w:rPr>
          <w:rFonts w:ascii="Arial" w:hAnsi="Arial" w:cs="Arial"/>
        </w:rPr>
      </w:pPr>
    </w:p>
    <w:p w14:paraId="1552AC04" w14:textId="77777777" w:rsidR="00571993" w:rsidRPr="000608C3" w:rsidRDefault="00571993" w:rsidP="000D0EF4">
      <w:pPr>
        <w:jc w:val="both"/>
        <w:rPr>
          <w:rFonts w:ascii="Arial" w:hAnsi="Arial" w:cs="Arial"/>
        </w:rPr>
      </w:pPr>
    </w:p>
    <w:p w14:paraId="1F9DE242" w14:textId="77777777" w:rsidR="00571993" w:rsidRPr="000608C3" w:rsidRDefault="00571993" w:rsidP="000D0EF4">
      <w:pPr>
        <w:jc w:val="both"/>
        <w:rPr>
          <w:rFonts w:ascii="Arial" w:hAnsi="Arial" w:cs="Arial"/>
        </w:rPr>
      </w:pPr>
    </w:p>
    <w:p w14:paraId="06FDB86D" w14:textId="32FBC467" w:rsidR="00571993" w:rsidRPr="000608C3" w:rsidRDefault="00571993" w:rsidP="000D0EF4">
      <w:pPr>
        <w:jc w:val="both"/>
        <w:rPr>
          <w:rFonts w:ascii="Arial" w:hAnsi="Arial" w:cs="Arial"/>
        </w:rPr>
      </w:pPr>
      <w:r w:rsidRPr="000608C3">
        <w:rPr>
          <w:rFonts w:ascii="Arial" w:hAnsi="Arial" w:cs="Arial"/>
        </w:rPr>
        <w:t>4.</w:t>
      </w:r>
      <w:r w:rsidR="0067709C" w:rsidRPr="000608C3">
        <w:rPr>
          <w:rFonts w:ascii="Arial" w:hAnsi="Arial" w:cs="Arial"/>
        </w:rPr>
        <w:t>1.</w:t>
      </w:r>
      <w:r w:rsidRPr="000608C3">
        <w:rPr>
          <w:rFonts w:ascii="Arial" w:hAnsi="Arial" w:cs="Arial"/>
        </w:rPr>
        <w:t xml:space="preserve"> Bölüm denetiminde yapılan stajlar</w:t>
      </w:r>
    </w:p>
    <w:p w14:paraId="4E98D4C9" w14:textId="77777777" w:rsidR="00571993" w:rsidRPr="000608C3" w:rsidRDefault="00336CAD" w:rsidP="008177B9">
      <w:pPr>
        <w:pStyle w:val="GvdeMetniGirintisi"/>
        <w:numPr>
          <w:ilvl w:val="0"/>
          <w:numId w:val="6"/>
        </w:numPr>
        <w:spacing w:line="240" w:lineRule="auto"/>
        <w:rPr>
          <w:rFonts w:ascii="Arial" w:hAnsi="Arial" w:cs="Arial"/>
        </w:rPr>
      </w:pPr>
      <w:r w:rsidRPr="000608C3">
        <w:rPr>
          <w:rFonts w:ascii="Arial" w:hAnsi="Arial" w:cs="Arial"/>
          <w:b/>
        </w:rPr>
        <w:t>Laboratuvar</w:t>
      </w:r>
      <w:r w:rsidR="0067709C" w:rsidRPr="000608C3">
        <w:rPr>
          <w:rFonts w:ascii="Arial" w:hAnsi="Arial" w:cs="Arial"/>
          <w:b/>
        </w:rPr>
        <w:t xml:space="preserve"> </w:t>
      </w:r>
      <w:r w:rsidRPr="000608C3">
        <w:rPr>
          <w:rFonts w:ascii="Arial" w:hAnsi="Arial" w:cs="Arial"/>
          <w:b/>
        </w:rPr>
        <w:t>stajı: Çevre</w:t>
      </w:r>
      <w:r w:rsidR="00571993" w:rsidRPr="000608C3">
        <w:rPr>
          <w:rFonts w:ascii="Arial" w:hAnsi="Arial" w:cs="Arial"/>
        </w:rPr>
        <w:t xml:space="preserve"> Mühendisliği Bölümü </w:t>
      </w:r>
      <w:r w:rsidRPr="000608C3">
        <w:rPr>
          <w:rFonts w:ascii="Arial" w:hAnsi="Arial" w:cs="Arial"/>
        </w:rPr>
        <w:t>Laboratuvarlarında</w:t>
      </w:r>
      <w:r w:rsidR="00571993" w:rsidRPr="000608C3">
        <w:rPr>
          <w:rFonts w:ascii="Arial" w:hAnsi="Arial" w:cs="Arial"/>
        </w:rPr>
        <w:t xml:space="preserve">, yer ve </w:t>
      </w:r>
      <w:proofErr w:type="gramStart"/>
      <w:r w:rsidR="00571993" w:rsidRPr="000608C3">
        <w:rPr>
          <w:rFonts w:ascii="Arial" w:hAnsi="Arial" w:cs="Arial"/>
        </w:rPr>
        <w:t>imkan</w:t>
      </w:r>
      <w:proofErr w:type="gramEnd"/>
      <w:r w:rsidR="00571993" w:rsidRPr="000608C3">
        <w:rPr>
          <w:rFonts w:ascii="Arial" w:hAnsi="Arial" w:cs="Arial"/>
        </w:rPr>
        <w:t xml:space="preserve"> olduğu </w:t>
      </w:r>
      <w:r w:rsidRPr="000608C3">
        <w:rPr>
          <w:rFonts w:ascii="Arial" w:hAnsi="Arial" w:cs="Arial"/>
        </w:rPr>
        <w:t>taktirde Laboratuvar</w:t>
      </w:r>
      <w:r w:rsidR="00571993" w:rsidRPr="000608C3">
        <w:rPr>
          <w:rFonts w:ascii="Arial" w:hAnsi="Arial" w:cs="Arial"/>
        </w:rPr>
        <w:t xml:space="preserve"> stajı yaptırılabilir.</w:t>
      </w:r>
    </w:p>
    <w:p w14:paraId="5827FCC8" w14:textId="77777777" w:rsidR="00DC640F" w:rsidRPr="000608C3" w:rsidRDefault="00DC640F" w:rsidP="008177B9">
      <w:pPr>
        <w:pStyle w:val="GvdeMetniGirintisi"/>
        <w:numPr>
          <w:ilvl w:val="0"/>
          <w:numId w:val="6"/>
        </w:numPr>
        <w:spacing w:line="240" w:lineRule="auto"/>
        <w:rPr>
          <w:rFonts w:ascii="Arial" w:hAnsi="Arial" w:cs="Arial"/>
        </w:rPr>
      </w:pPr>
      <w:r w:rsidRPr="000608C3">
        <w:rPr>
          <w:rFonts w:ascii="Arial" w:hAnsi="Arial" w:cs="Arial"/>
          <w:b/>
        </w:rPr>
        <w:t>Meslek Stajı</w:t>
      </w:r>
      <w:r w:rsidRPr="000608C3">
        <w:rPr>
          <w:rFonts w:ascii="Arial" w:hAnsi="Arial" w:cs="Arial"/>
        </w:rPr>
        <w:t>: Çevre Mühendisliği Bölümünde yapılan araştırma ve uygulama projeleri kapsamında ilgili Öğretim Üyesinin talebi ve onayı doğrultusunda Meslek stajı yaptırılabilir.</w:t>
      </w:r>
    </w:p>
    <w:p w14:paraId="111975BA" w14:textId="77777777" w:rsidR="00571993" w:rsidRPr="000608C3" w:rsidRDefault="00571993" w:rsidP="000D0EF4">
      <w:pPr>
        <w:pStyle w:val="GvdeMetniGirintisi"/>
        <w:spacing w:line="240" w:lineRule="auto"/>
        <w:ind w:left="0"/>
        <w:rPr>
          <w:rFonts w:ascii="Arial" w:hAnsi="Arial" w:cs="Arial"/>
        </w:rPr>
      </w:pPr>
    </w:p>
    <w:p w14:paraId="18C617B8" w14:textId="77777777" w:rsidR="00571993" w:rsidRPr="000608C3" w:rsidRDefault="00571993" w:rsidP="000D0EF4">
      <w:pPr>
        <w:jc w:val="both"/>
        <w:rPr>
          <w:rFonts w:ascii="Arial" w:hAnsi="Arial" w:cs="Arial"/>
        </w:rPr>
      </w:pPr>
      <w:r w:rsidRPr="000608C3">
        <w:rPr>
          <w:rFonts w:ascii="Arial" w:hAnsi="Arial" w:cs="Arial"/>
        </w:rPr>
        <w:t xml:space="preserve">4.2. Bölüm dışında yapılan stajlar </w:t>
      </w:r>
      <w:r w:rsidR="005B4F42" w:rsidRPr="000608C3">
        <w:rPr>
          <w:rFonts w:ascii="Arial" w:hAnsi="Arial" w:cs="Arial"/>
        </w:rPr>
        <w:t>c bendinde</w:t>
      </w:r>
      <w:r w:rsidRPr="000608C3">
        <w:rPr>
          <w:rFonts w:ascii="Arial" w:hAnsi="Arial" w:cs="Arial"/>
        </w:rPr>
        <w:t xml:space="preserve"> belirtilen çalışma sahalarında yapılabilecek çalışmaları içerir.  </w:t>
      </w:r>
    </w:p>
    <w:p w14:paraId="0288BBB3" w14:textId="77777777" w:rsidR="00DC640F" w:rsidRPr="000608C3" w:rsidRDefault="00DC640F" w:rsidP="000D0EF4">
      <w:pPr>
        <w:ind w:left="567" w:hanging="283"/>
        <w:jc w:val="both"/>
        <w:rPr>
          <w:rFonts w:ascii="Arial" w:hAnsi="Arial" w:cs="Arial"/>
        </w:rPr>
      </w:pPr>
    </w:p>
    <w:p w14:paraId="52956AF0" w14:textId="77777777" w:rsidR="00DC640F" w:rsidRPr="000608C3" w:rsidRDefault="005B4F42" w:rsidP="000D0EF4">
      <w:pPr>
        <w:ind w:left="567" w:hanging="283"/>
        <w:jc w:val="both"/>
        <w:rPr>
          <w:rFonts w:ascii="Arial" w:hAnsi="Arial" w:cs="Arial"/>
        </w:rPr>
      </w:pPr>
      <w:r w:rsidRPr="000608C3">
        <w:rPr>
          <w:rFonts w:ascii="Arial" w:hAnsi="Arial" w:cs="Arial"/>
        </w:rPr>
        <w:t>a</w:t>
      </w:r>
      <w:r w:rsidR="00DC640F" w:rsidRPr="000608C3">
        <w:rPr>
          <w:rFonts w:ascii="Arial" w:hAnsi="Arial" w:cs="Arial"/>
        </w:rPr>
        <w:t>)</w:t>
      </w:r>
      <w:r w:rsidR="00DC640F" w:rsidRPr="000608C3">
        <w:rPr>
          <w:rFonts w:ascii="Arial" w:hAnsi="Arial" w:cs="Arial"/>
        </w:rPr>
        <w:tab/>
        <w:t xml:space="preserve">Staj için sağlanan işyeri sayısının yeterli olmaması halinde, öğrenciler, işyeri hakkında yeterli düzeyde bilgi vermeleri ve işyeri yetkililerince staj yapmak üzere kabul edildiklerini belgelemeleri halinde, ilgili Bölüm Staj Komisyonu’nun onayı </w:t>
      </w:r>
      <w:r w:rsidR="0067709C" w:rsidRPr="000608C3">
        <w:rPr>
          <w:rFonts w:ascii="Arial" w:hAnsi="Arial" w:cs="Arial"/>
        </w:rPr>
        <w:t>ile</w:t>
      </w:r>
      <w:r w:rsidR="00DC640F" w:rsidRPr="000608C3">
        <w:rPr>
          <w:rFonts w:ascii="Arial" w:hAnsi="Arial" w:cs="Arial"/>
        </w:rPr>
        <w:t xml:space="preserve"> yurt içi veya yurt dışında kendi bulacakları özel veya resmi işyerlerinde, ayrıca Bölümlerde yürütülen uygulamalar veya uygulamalı araştırma projeleri çerçevesinde bölüm içi veya bölüm dışı işyerlerinde de staj yapabilirler.</w:t>
      </w:r>
    </w:p>
    <w:p w14:paraId="493459C6" w14:textId="77777777" w:rsidR="00571993" w:rsidRPr="000608C3" w:rsidRDefault="00571993" w:rsidP="000D0EF4">
      <w:pPr>
        <w:ind w:left="567" w:hanging="283"/>
        <w:jc w:val="both"/>
        <w:rPr>
          <w:rFonts w:ascii="Arial" w:hAnsi="Arial" w:cs="Arial"/>
        </w:rPr>
      </w:pPr>
    </w:p>
    <w:p w14:paraId="7864D093" w14:textId="77777777" w:rsidR="00571993" w:rsidRPr="000608C3" w:rsidRDefault="005B4F42" w:rsidP="000D0EF4">
      <w:pPr>
        <w:ind w:left="567" w:hanging="283"/>
        <w:jc w:val="both"/>
        <w:rPr>
          <w:rFonts w:ascii="Arial" w:hAnsi="Arial" w:cs="Arial"/>
        </w:rPr>
      </w:pPr>
      <w:r w:rsidRPr="000608C3">
        <w:rPr>
          <w:rFonts w:ascii="Arial" w:hAnsi="Arial" w:cs="Arial"/>
        </w:rPr>
        <w:t>b</w:t>
      </w:r>
      <w:r w:rsidR="00DC640F" w:rsidRPr="000608C3">
        <w:rPr>
          <w:rFonts w:ascii="Arial" w:hAnsi="Arial" w:cs="Arial"/>
        </w:rPr>
        <w:t>)</w:t>
      </w:r>
      <w:r w:rsidR="00DC640F" w:rsidRPr="000608C3">
        <w:rPr>
          <w:rFonts w:ascii="Arial" w:hAnsi="Arial" w:cs="Arial"/>
        </w:rPr>
        <w:tab/>
        <w:t xml:space="preserve">Fakülte dışında yaptırılan stajlar yarıyılı sonu ile bir sonraki yarıyılının başlangıcı arasındaki süre içinde yapılır. Ancak </w:t>
      </w:r>
      <w:r w:rsidR="004D0A88" w:rsidRPr="000608C3">
        <w:rPr>
          <w:rFonts w:ascii="Arial" w:hAnsi="Arial" w:cs="Arial"/>
          <w:b/>
        </w:rPr>
        <w:t>en az 3 iş günü</w:t>
      </w:r>
      <w:r w:rsidR="00460A05" w:rsidRPr="000608C3">
        <w:rPr>
          <w:rFonts w:ascii="Arial" w:hAnsi="Arial" w:cs="Arial"/>
          <w:b/>
        </w:rPr>
        <w:t xml:space="preserve"> </w:t>
      </w:r>
      <w:r w:rsidR="00DC640F" w:rsidRPr="000608C3">
        <w:rPr>
          <w:rFonts w:ascii="Arial" w:hAnsi="Arial" w:cs="Arial"/>
          <w:b/>
        </w:rPr>
        <w:t>derslere devam zorunluluğu olmayan öğrenciler</w:t>
      </w:r>
      <w:r w:rsidR="00DC640F" w:rsidRPr="000608C3">
        <w:rPr>
          <w:rFonts w:ascii="Arial" w:hAnsi="Arial" w:cs="Arial"/>
        </w:rPr>
        <w:t xml:space="preserve">, ilgili </w:t>
      </w:r>
      <w:r w:rsidR="00DC640F" w:rsidRPr="000608C3">
        <w:rPr>
          <w:rFonts w:ascii="Arial" w:hAnsi="Arial" w:cs="Arial"/>
          <w:b/>
        </w:rPr>
        <w:t>Bölüm Staj Komisyonu’nun onayı</w:t>
      </w:r>
      <w:r w:rsidR="00DC640F" w:rsidRPr="000608C3">
        <w:rPr>
          <w:rFonts w:ascii="Arial" w:hAnsi="Arial" w:cs="Arial"/>
        </w:rPr>
        <w:t xml:space="preserve"> ile yarıyıl süresi içinde de staj yapabilirler.</w:t>
      </w:r>
    </w:p>
    <w:p w14:paraId="4EA29AD3" w14:textId="77777777" w:rsidR="00DC640F" w:rsidRPr="000608C3" w:rsidRDefault="00DC640F" w:rsidP="000D0EF4">
      <w:pPr>
        <w:ind w:left="567" w:hanging="283"/>
        <w:jc w:val="both"/>
        <w:rPr>
          <w:rFonts w:ascii="Arial" w:hAnsi="Arial" w:cs="Arial"/>
        </w:rPr>
      </w:pPr>
    </w:p>
    <w:p w14:paraId="4F1A8192" w14:textId="77777777" w:rsidR="00DC640F" w:rsidRPr="000608C3" w:rsidRDefault="00DC640F" w:rsidP="000D0EF4">
      <w:pPr>
        <w:ind w:left="567"/>
        <w:jc w:val="both"/>
        <w:rPr>
          <w:rFonts w:ascii="Arial" w:hAnsi="Arial" w:cs="Arial"/>
        </w:rPr>
      </w:pPr>
      <w:r w:rsidRPr="000608C3">
        <w:rPr>
          <w:rFonts w:ascii="Arial" w:hAnsi="Arial" w:cs="Arial"/>
        </w:rPr>
        <w:t>Fakülte dışında yaptırıla</w:t>
      </w:r>
      <w:r w:rsidR="004D0A88" w:rsidRPr="000608C3">
        <w:rPr>
          <w:rFonts w:ascii="Arial" w:hAnsi="Arial" w:cs="Arial"/>
        </w:rPr>
        <w:t>n stajların toplam süresi 1</w:t>
      </w:r>
      <w:r w:rsidR="00336CAD" w:rsidRPr="000608C3">
        <w:rPr>
          <w:rFonts w:ascii="Arial" w:hAnsi="Arial" w:cs="Arial"/>
        </w:rPr>
        <w:t>0</w:t>
      </w:r>
      <w:r w:rsidR="004D0A88" w:rsidRPr="000608C3">
        <w:rPr>
          <w:rFonts w:ascii="Arial" w:hAnsi="Arial" w:cs="Arial"/>
        </w:rPr>
        <w:t xml:space="preserve"> (</w:t>
      </w:r>
      <w:r w:rsidR="00336CAD" w:rsidRPr="000608C3">
        <w:rPr>
          <w:rFonts w:ascii="Arial" w:hAnsi="Arial" w:cs="Arial"/>
        </w:rPr>
        <w:t>5</w:t>
      </w:r>
      <w:r w:rsidR="004D0A88" w:rsidRPr="000608C3">
        <w:rPr>
          <w:rFonts w:ascii="Arial" w:hAnsi="Arial" w:cs="Arial"/>
        </w:rPr>
        <w:t>0 işgünü)</w:t>
      </w:r>
      <w:r w:rsidRPr="000608C3">
        <w:rPr>
          <w:rFonts w:ascii="Arial" w:hAnsi="Arial" w:cs="Arial"/>
        </w:rPr>
        <w:t xml:space="preserve"> haftadır</w:t>
      </w:r>
      <w:r w:rsidR="004D0A88" w:rsidRPr="000608C3">
        <w:rPr>
          <w:rFonts w:ascii="Arial" w:hAnsi="Arial" w:cs="Arial"/>
        </w:rPr>
        <w:t>.</w:t>
      </w:r>
      <w:r w:rsidRPr="000608C3">
        <w:rPr>
          <w:rFonts w:ascii="Arial" w:hAnsi="Arial" w:cs="Arial"/>
        </w:rPr>
        <w:t xml:space="preserve"> (1 hafta = 5 işgünü). </w:t>
      </w:r>
    </w:p>
    <w:p w14:paraId="46E98D9D" w14:textId="77777777" w:rsidR="005B4F42" w:rsidRPr="000608C3" w:rsidRDefault="005B4F42" w:rsidP="000D0EF4">
      <w:pPr>
        <w:ind w:left="567"/>
        <w:jc w:val="both"/>
        <w:rPr>
          <w:rFonts w:ascii="Arial" w:hAnsi="Arial" w:cs="Arial"/>
        </w:rPr>
      </w:pPr>
    </w:p>
    <w:p w14:paraId="08EA9622" w14:textId="77777777" w:rsidR="0019407E" w:rsidRPr="000608C3" w:rsidRDefault="005B4F42" w:rsidP="005B4F42">
      <w:pPr>
        <w:ind w:left="567" w:hanging="283"/>
        <w:jc w:val="both"/>
        <w:rPr>
          <w:rFonts w:ascii="Arial" w:hAnsi="Arial" w:cs="Arial"/>
        </w:rPr>
      </w:pPr>
      <w:r w:rsidRPr="000608C3">
        <w:rPr>
          <w:rFonts w:ascii="Arial" w:hAnsi="Arial" w:cs="Arial"/>
        </w:rPr>
        <w:lastRenderedPageBreak/>
        <w:t>c)</w:t>
      </w:r>
      <w:r w:rsidRPr="000608C3">
        <w:rPr>
          <w:rFonts w:ascii="Arial" w:hAnsi="Arial" w:cs="Arial"/>
        </w:rPr>
        <w:tab/>
      </w:r>
      <w:r w:rsidR="00CE2855" w:rsidRPr="000608C3">
        <w:rPr>
          <w:rFonts w:ascii="Arial" w:hAnsi="Arial" w:cs="Arial"/>
        </w:rPr>
        <w:t>Yurt içi ve yurt dışında staj yapılabilecek kuruluşların özellikleri:</w:t>
      </w:r>
    </w:p>
    <w:p w14:paraId="2A8E3E84" w14:textId="77777777" w:rsidR="0019407E" w:rsidRPr="000608C3" w:rsidRDefault="0019407E" w:rsidP="005B4F42">
      <w:pPr>
        <w:ind w:left="567" w:hanging="283"/>
        <w:jc w:val="both"/>
        <w:rPr>
          <w:rFonts w:ascii="Arial" w:hAnsi="Arial" w:cs="Arial"/>
        </w:rPr>
      </w:pPr>
    </w:p>
    <w:p w14:paraId="2E010F38" w14:textId="77777777" w:rsidR="005B4F42" w:rsidRPr="000608C3" w:rsidRDefault="0019407E" w:rsidP="0019407E">
      <w:pPr>
        <w:pStyle w:val="ListeParagraf"/>
        <w:numPr>
          <w:ilvl w:val="0"/>
          <w:numId w:val="8"/>
        </w:numPr>
        <w:jc w:val="both"/>
        <w:rPr>
          <w:rFonts w:ascii="Arial" w:hAnsi="Arial" w:cs="Arial"/>
        </w:rPr>
      </w:pPr>
      <w:r w:rsidRPr="000608C3">
        <w:rPr>
          <w:rFonts w:ascii="Arial" w:hAnsi="Arial" w:cs="Arial"/>
        </w:rPr>
        <w:t>Çevre Mühendisliği ile ilgili konularda ölçüm/denetim hizmeti veren özel veya kamu kurumlarına ait laboratuvarlar.</w:t>
      </w:r>
    </w:p>
    <w:p w14:paraId="79B192D5" w14:textId="77777777" w:rsidR="0019407E" w:rsidRPr="000608C3" w:rsidRDefault="0019407E" w:rsidP="0019407E">
      <w:pPr>
        <w:pStyle w:val="ListeParagraf"/>
        <w:numPr>
          <w:ilvl w:val="0"/>
          <w:numId w:val="8"/>
        </w:numPr>
        <w:rPr>
          <w:rFonts w:ascii="Arial" w:hAnsi="Arial" w:cs="Arial"/>
        </w:rPr>
      </w:pPr>
      <w:r w:rsidRPr="000608C3">
        <w:rPr>
          <w:rFonts w:ascii="Arial" w:hAnsi="Arial" w:cs="Arial"/>
        </w:rPr>
        <w:t>Çevre Mühendisliği alanında araştırma-geliştirme faaliyetinde bulunan özel veya kamu kurumlarına ait laboratuvarlar.</w:t>
      </w:r>
    </w:p>
    <w:p w14:paraId="2C5AFE20" w14:textId="77777777" w:rsidR="0019407E" w:rsidRPr="000608C3" w:rsidRDefault="0019407E" w:rsidP="0019407E">
      <w:pPr>
        <w:pStyle w:val="ListeParagraf"/>
        <w:numPr>
          <w:ilvl w:val="0"/>
          <w:numId w:val="8"/>
        </w:numPr>
        <w:jc w:val="both"/>
        <w:rPr>
          <w:rFonts w:ascii="Arial" w:hAnsi="Arial" w:cs="Arial"/>
        </w:rPr>
      </w:pPr>
      <w:r w:rsidRPr="000608C3">
        <w:rPr>
          <w:rFonts w:ascii="Arial" w:hAnsi="Arial" w:cs="Arial"/>
        </w:rPr>
        <w:t>Sanayi Kuruluşları, Organize Sanayi Bölgelerinin çevre konularında çalışan birimleri, arıtma tesisleri, iş güvenliği birimleri,</w:t>
      </w:r>
    </w:p>
    <w:p w14:paraId="39D3D822" w14:textId="77777777" w:rsidR="0019407E" w:rsidRPr="000608C3" w:rsidRDefault="0019407E" w:rsidP="0019407E">
      <w:pPr>
        <w:pStyle w:val="ListeParagraf"/>
        <w:numPr>
          <w:ilvl w:val="0"/>
          <w:numId w:val="8"/>
        </w:numPr>
        <w:jc w:val="both"/>
        <w:rPr>
          <w:rFonts w:ascii="Arial" w:hAnsi="Arial" w:cs="Arial"/>
        </w:rPr>
      </w:pPr>
      <w:r w:rsidRPr="000608C3">
        <w:rPr>
          <w:rFonts w:ascii="Arial" w:hAnsi="Arial" w:cs="Arial"/>
        </w:rPr>
        <w:t>Kamu kuruluşlarının çevre konularında çalışmaları yürütmekle görevli birimleri,</w:t>
      </w:r>
    </w:p>
    <w:p w14:paraId="0F176746" w14:textId="77777777" w:rsidR="0019407E" w:rsidRPr="000608C3" w:rsidRDefault="0019407E" w:rsidP="0019407E">
      <w:pPr>
        <w:pStyle w:val="ListeParagraf"/>
        <w:numPr>
          <w:ilvl w:val="0"/>
          <w:numId w:val="8"/>
        </w:numPr>
        <w:jc w:val="both"/>
        <w:rPr>
          <w:rFonts w:ascii="Arial" w:hAnsi="Arial" w:cs="Arial"/>
        </w:rPr>
      </w:pPr>
      <w:r w:rsidRPr="000608C3">
        <w:rPr>
          <w:rFonts w:ascii="Arial" w:hAnsi="Arial" w:cs="Arial"/>
        </w:rPr>
        <w:t xml:space="preserve">Belediyelerin Çevre Mühendisliğiyle ilgili işleri </w:t>
      </w:r>
      <w:r w:rsidR="00CE2855" w:rsidRPr="000608C3">
        <w:rPr>
          <w:rFonts w:ascii="Arial" w:hAnsi="Arial" w:cs="Arial"/>
        </w:rPr>
        <w:t xml:space="preserve">projelendirme, </w:t>
      </w:r>
      <w:r w:rsidRPr="000608C3">
        <w:rPr>
          <w:rFonts w:ascii="Arial" w:hAnsi="Arial" w:cs="Arial"/>
        </w:rPr>
        <w:t xml:space="preserve">yürütme ve denetleme görevini </w:t>
      </w:r>
      <w:r w:rsidR="00CE2855" w:rsidRPr="000608C3">
        <w:rPr>
          <w:rFonts w:ascii="Arial" w:hAnsi="Arial" w:cs="Arial"/>
        </w:rPr>
        <w:t>üstlenen birimleri,</w:t>
      </w:r>
    </w:p>
    <w:p w14:paraId="0FE19085" w14:textId="77777777" w:rsidR="00CE2855" w:rsidRPr="000608C3" w:rsidRDefault="00CE2855" w:rsidP="0019407E">
      <w:pPr>
        <w:pStyle w:val="ListeParagraf"/>
        <w:numPr>
          <w:ilvl w:val="0"/>
          <w:numId w:val="8"/>
        </w:numPr>
        <w:jc w:val="both"/>
        <w:rPr>
          <w:rFonts w:ascii="Arial" w:hAnsi="Arial" w:cs="Arial"/>
        </w:rPr>
      </w:pPr>
      <w:r w:rsidRPr="000608C3">
        <w:rPr>
          <w:rFonts w:ascii="Arial" w:hAnsi="Arial" w:cs="Arial"/>
        </w:rPr>
        <w:t>Çevre Mühendisliği ile ilgili konularda projelendirme, taahhüt, denetleme, danışmanlık hizmetleri veren mühendislik büroları,</w:t>
      </w:r>
    </w:p>
    <w:p w14:paraId="5B71F89C" w14:textId="77777777" w:rsidR="00CE2855" w:rsidRPr="000608C3" w:rsidRDefault="00CE2855" w:rsidP="0019407E">
      <w:pPr>
        <w:pStyle w:val="ListeParagraf"/>
        <w:numPr>
          <w:ilvl w:val="0"/>
          <w:numId w:val="8"/>
        </w:numPr>
        <w:jc w:val="both"/>
        <w:rPr>
          <w:rFonts w:ascii="Arial" w:hAnsi="Arial" w:cs="Arial"/>
        </w:rPr>
      </w:pPr>
      <w:r w:rsidRPr="000608C3">
        <w:rPr>
          <w:rFonts w:ascii="Arial" w:hAnsi="Arial" w:cs="Arial"/>
        </w:rPr>
        <w:t>Enerji verimliliği, ürün ayak izi, iş güvenliği konularında çalışma yapan kuruluşların Çevre Mühendisliği eğitimi kapsamında olan iş ve işlemleri</w:t>
      </w:r>
    </w:p>
    <w:p w14:paraId="3E5B5EA6" w14:textId="7FAA7B28" w:rsidR="00CE2855" w:rsidRPr="000608C3" w:rsidRDefault="00CE2855" w:rsidP="00CE2855">
      <w:pPr>
        <w:ind w:left="644"/>
        <w:jc w:val="both"/>
        <w:rPr>
          <w:rFonts w:ascii="Arial" w:hAnsi="Arial" w:cs="Arial"/>
        </w:rPr>
      </w:pPr>
      <w:r w:rsidRPr="000608C3">
        <w:rPr>
          <w:rFonts w:ascii="Arial" w:hAnsi="Arial" w:cs="Arial"/>
        </w:rPr>
        <w:t xml:space="preserve">Staj yapılacak alanın </w:t>
      </w:r>
      <w:r w:rsidRPr="000608C3">
        <w:rPr>
          <w:rFonts w:ascii="Arial" w:hAnsi="Arial" w:cs="Arial"/>
          <w:b/>
        </w:rPr>
        <w:t>Çevre Mühendisliği eğitimiyle ilgili olmak koşuluyla</w:t>
      </w:r>
      <w:r w:rsidRPr="000608C3">
        <w:rPr>
          <w:rFonts w:ascii="Arial" w:hAnsi="Arial" w:cs="Arial"/>
        </w:rPr>
        <w:t>: bu madde kapsamında tanımlanmamış olması durumunda, Bölüm staj komisyonunun onayı ile staj yapılması mümkündür.</w:t>
      </w:r>
    </w:p>
    <w:p w14:paraId="524AE84F" w14:textId="77777777" w:rsidR="005B4F42" w:rsidRPr="000608C3" w:rsidRDefault="005B4F42" w:rsidP="000D0EF4">
      <w:pPr>
        <w:ind w:left="567"/>
        <w:jc w:val="both"/>
        <w:rPr>
          <w:rFonts w:ascii="Arial" w:hAnsi="Arial" w:cs="Arial"/>
        </w:rPr>
      </w:pPr>
    </w:p>
    <w:p w14:paraId="1EBF0F05" w14:textId="77777777" w:rsidR="00DC640F" w:rsidRPr="000608C3" w:rsidRDefault="00DC640F" w:rsidP="000D0EF4">
      <w:pPr>
        <w:jc w:val="both"/>
        <w:rPr>
          <w:rFonts w:ascii="Arial" w:hAnsi="Arial" w:cs="Arial"/>
        </w:rPr>
      </w:pPr>
    </w:p>
    <w:p w14:paraId="22AFF102" w14:textId="77777777" w:rsidR="004D0A88" w:rsidRPr="000608C3" w:rsidRDefault="004D0A88" w:rsidP="000D0EF4">
      <w:pPr>
        <w:jc w:val="both"/>
        <w:rPr>
          <w:rFonts w:ascii="Arial" w:hAnsi="Arial" w:cs="Arial"/>
          <w:b/>
        </w:rPr>
      </w:pPr>
      <w:r w:rsidRPr="000608C3">
        <w:rPr>
          <w:rFonts w:ascii="Arial" w:hAnsi="Arial" w:cs="Arial"/>
          <w:b/>
        </w:rPr>
        <w:t>FAKÜLTE STAJ KOMİSYONU</w:t>
      </w:r>
    </w:p>
    <w:p w14:paraId="52BDAA6C" w14:textId="77777777" w:rsidR="004D0A88" w:rsidRPr="000608C3" w:rsidRDefault="004D0A88" w:rsidP="000D0EF4">
      <w:pPr>
        <w:jc w:val="both"/>
        <w:rPr>
          <w:rFonts w:ascii="Arial" w:hAnsi="Arial" w:cs="Arial"/>
          <w:b/>
        </w:rPr>
      </w:pPr>
    </w:p>
    <w:p w14:paraId="513FE320" w14:textId="77777777" w:rsidR="004D0A88" w:rsidRPr="000608C3" w:rsidRDefault="004D0A88" w:rsidP="000D0EF4">
      <w:pPr>
        <w:jc w:val="both"/>
        <w:rPr>
          <w:rFonts w:ascii="Arial" w:hAnsi="Arial" w:cs="Arial"/>
        </w:rPr>
      </w:pPr>
      <w:r w:rsidRPr="000608C3">
        <w:rPr>
          <w:rFonts w:ascii="Arial" w:hAnsi="Arial" w:cs="Arial"/>
          <w:b/>
        </w:rPr>
        <w:t xml:space="preserve">Madde 5. </w:t>
      </w:r>
      <w:r w:rsidRPr="000608C3">
        <w:rPr>
          <w:rFonts w:ascii="Arial" w:hAnsi="Arial" w:cs="Arial"/>
        </w:rPr>
        <w:t>Fakülte öğrencilerinin staj çalışmaları ile ilgili bu yönerge, bölüm başkanlığı tarafından hazırlanarak Fakülte Kurulu tarafından onaylanan Bölüm Staj Uygulama Esasları ve Fakülte Yönetim Kurulu kararları uyarınca, Fakülte Staj Komisyonu tarafından düzenlenir, yürütülür ve denetlenir.</w:t>
      </w:r>
    </w:p>
    <w:p w14:paraId="1AF92010" w14:textId="77777777" w:rsidR="004D0A88" w:rsidRPr="000608C3" w:rsidRDefault="004D0A88" w:rsidP="000D0EF4">
      <w:pPr>
        <w:jc w:val="both"/>
        <w:rPr>
          <w:rFonts w:ascii="Arial" w:hAnsi="Arial" w:cs="Arial"/>
        </w:rPr>
      </w:pPr>
    </w:p>
    <w:p w14:paraId="624FCCB1" w14:textId="77777777" w:rsidR="004D0A88" w:rsidRPr="000608C3" w:rsidRDefault="004D0A88" w:rsidP="000D0EF4">
      <w:pPr>
        <w:jc w:val="both"/>
        <w:rPr>
          <w:rFonts w:ascii="Arial" w:hAnsi="Arial" w:cs="Arial"/>
        </w:rPr>
      </w:pPr>
      <w:r w:rsidRPr="000608C3">
        <w:rPr>
          <w:rFonts w:ascii="Arial" w:hAnsi="Arial" w:cs="Arial"/>
        </w:rPr>
        <w:t>Fakülte Staj Komisyonu Dekan tarafından görevlendirilen bir başkan ile her bölüm için Bölüm Başkanı tarafından görevlendirilen bir öğretim üyesinden veya öğretim görevlisinden oluşur. Fakülte Staj Komisyonu üyelerinin görev süreleri 3 (üç) yıldır.</w:t>
      </w:r>
    </w:p>
    <w:p w14:paraId="2A6C9C10" w14:textId="77777777" w:rsidR="004D0A88" w:rsidRPr="000608C3" w:rsidRDefault="004D0A88" w:rsidP="000D0EF4">
      <w:pPr>
        <w:jc w:val="both"/>
        <w:rPr>
          <w:rFonts w:ascii="Arial" w:hAnsi="Arial" w:cs="Arial"/>
        </w:rPr>
      </w:pPr>
    </w:p>
    <w:p w14:paraId="23ABCBA9" w14:textId="77777777" w:rsidR="004D0A88" w:rsidRPr="000608C3" w:rsidRDefault="004D0A88" w:rsidP="000D0EF4">
      <w:pPr>
        <w:jc w:val="both"/>
        <w:rPr>
          <w:rFonts w:ascii="Arial" w:hAnsi="Arial" w:cs="Arial"/>
          <w:b/>
        </w:rPr>
      </w:pPr>
      <w:r w:rsidRPr="000608C3">
        <w:rPr>
          <w:rFonts w:ascii="Arial" w:hAnsi="Arial" w:cs="Arial"/>
        </w:rPr>
        <w:t>Fakülte Staj Komisyonu’nun kararları yazılır ve üyeler tarafından imzalandıktan sonra dosyalanır ve saklanır.</w:t>
      </w:r>
    </w:p>
    <w:p w14:paraId="10B0CE91" w14:textId="77777777" w:rsidR="004D0A88" w:rsidRPr="000608C3" w:rsidRDefault="004D0A88" w:rsidP="000D0EF4">
      <w:pPr>
        <w:jc w:val="both"/>
        <w:rPr>
          <w:rFonts w:ascii="Arial" w:hAnsi="Arial" w:cs="Arial"/>
          <w:b/>
        </w:rPr>
      </w:pPr>
    </w:p>
    <w:p w14:paraId="69F13EAE" w14:textId="77777777" w:rsidR="00571993" w:rsidRPr="000608C3" w:rsidRDefault="004D0A88" w:rsidP="000D0EF4">
      <w:pPr>
        <w:jc w:val="both"/>
        <w:rPr>
          <w:rFonts w:ascii="Arial" w:hAnsi="Arial" w:cs="Arial"/>
          <w:b/>
        </w:rPr>
      </w:pPr>
      <w:r w:rsidRPr="000608C3">
        <w:rPr>
          <w:rFonts w:ascii="Arial" w:hAnsi="Arial" w:cs="Arial"/>
          <w:b/>
        </w:rPr>
        <w:t>BÖLÜM STAJ KOMİSYON</w:t>
      </w:r>
      <w:r w:rsidR="0015364C" w:rsidRPr="000608C3">
        <w:rPr>
          <w:rFonts w:ascii="Arial" w:hAnsi="Arial" w:cs="Arial"/>
          <w:b/>
        </w:rPr>
        <w:t>U</w:t>
      </w:r>
    </w:p>
    <w:p w14:paraId="66FE8747" w14:textId="77777777" w:rsidR="004D0A88" w:rsidRPr="000608C3" w:rsidRDefault="004D0A88" w:rsidP="000D0EF4">
      <w:pPr>
        <w:jc w:val="both"/>
        <w:rPr>
          <w:rFonts w:ascii="Arial" w:hAnsi="Arial" w:cs="Arial"/>
        </w:rPr>
      </w:pPr>
    </w:p>
    <w:p w14:paraId="4D98A87A" w14:textId="77777777" w:rsidR="004D0A88" w:rsidRPr="000608C3" w:rsidRDefault="00571993" w:rsidP="000D0EF4">
      <w:pPr>
        <w:jc w:val="both"/>
        <w:rPr>
          <w:rFonts w:ascii="Arial" w:hAnsi="Arial" w:cs="Arial"/>
        </w:rPr>
      </w:pPr>
      <w:r w:rsidRPr="000608C3">
        <w:rPr>
          <w:rFonts w:ascii="Arial" w:hAnsi="Arial" w:cs="Arial"/>
          <w:b/>
        </w:rPr>
        <w:t xml:space="preserve">Madde </w:t>
      </w:r>
      <w:r w:rsidR="004D0A88" w:rsidRPr="000608C3">
        <w:rPr>
          <w:rFonts w:ascii="Arial" w:hAnsi="Arial" w:cs="Arial"/>
          <w:b/>
        </w:rPr>
        <w:t>6</w:t>
      </w:r>
      <w:r w:rsidRPr="000608C3">
        <w:rPr>
          <w:rFonts w:ascii="Arial" w:hAnsi="Arial" w:cs="Arial"/>
        </w:rPr>
        <w:t xml:space="preserve">: </w:t>
      </w:r>
      <w:r w:rsidR="004D0A88" w:rsidRPr="000608C3">
        <w:rPr>
          <w:rFonts w:ascii="Arial" w:hAnsi="Arial" w:cs="Arial"/>
        </w:rPr>
        <w:t>Bölümler düzeyinde öğrencilerin staj çalışmaları, bu yönerge ve Bölüm Staj Uygulama Esasları çerçevesi içinde, Bölüm Staj Komisyonları tarafından düzenlenir, yürütülür ve denetlenir.</w:t>
      </w:r>
    </w:p>
    <w:p w14:paraId="7484298F" w14:textId="77777777" w:rsidR="004D0A88" w:rsidRPr="000608C3" w:rsidRDefault="004D0A88" w:rsidP="000D0EF4">
      <w:pPr>
        <w:jc w:val="both"/>
        <w:rPr>
          <w:rFonts w:ascii="Arial" w:hAnsi="Arial" w:cs="Arial"/>
        </w:rPr>
      </w:pPr>
    </w:p>
    <w:p w14:paraId="0D3B399B" w14:textId="77777777" w:rsidR="00C81E34" w:rsidRPr="000608C3" w:rsidRDefault="004D0A88" w:rsidP="000D0EF4">
      <w:pPr>
        <w:jc w:val="both"/>
        <w:rPr>
          <w:rFonts w:ascii="Arial" w:hAnsi="Arial" w:cs="Arial"/>
        </w:rPr>
      </w:pPr>
      <w:r w:rsidRPr="000608C3">
        <w:rPr>
          <w:rFonts w:ascii="Arial" w:hAnsi="Arial" w:cs="Arial"/>
        </w:rPr>
        <w:t>Her bölümde Bölüm Staj Komisyonu, Fakülte Staj Komisyonu üyesi başkanlığında, toplam 3 (üç) üyeden oluşacak şekilde Bölüm Başkanı tarafından görevlendirilir. Bölüm Staj Komisyonu üyelerinin görev süreleri 3 (üç) yıldır.</w:t>
      </w:r>
    </w:p>
    <w:p w14:paraId="341D9D17" w14:textId="77777777" w:rsidR="00C81E34" w:rsidRPr="000608C3" w:rsidRDefault="00C81E34" w:rsidP="000D0EF4">
      <w:pPr>
        <w:jc w:val="both"/>
        <w:rPr>
          <w:rFonts w:ascii="Arial" w:hAnsi="Arial" w:cs="Arial"/>
        </w:rPr>
      </w:pPr>
    </w:p>
    <w:p w14:paraId="6F205485" w14:textId="77777777" w:rsidR="00571993" w:rsidRPr="000608C3" w:rsidRDefault="00C81E34" w:rsidP="000D0EF4">
      <w:pPr>
        <w:jc w:val="both"/>
        <w:rPr>
          <w:rFonts w:ascii="Arial" w:hAnsi="Arial" w:cs="Arial"/>
        </w:rPr>
      </w:pPr>
      <w:r w:rsidRPr="000608C3">
        <w:rPr>
          <w:rFonts w:ascii="Arial" w:hAnsi="Arial" w:cs="Arial"/>
        </w:rPr>
        <w:t>Bölüm Staj Komisyonlarının kararları yazılır ve üyeler tarafından imzalandıktan sonra dosyalanır ve saklanır.</w:t>
      </w:r>
    </w:p>
    <w:p w14:paraId="46575200" w14:textId="77777777" w:rsidR="00571993" w:rsidRPr="000608C3" w:rsidRDefault="00571993" w:rsidP="000D0EF4">
      <w:pPr>
        <w:jc w:val="both"/>
        <w:rPr>
          <w:rFonts w:ascii="Arial" w:hAnsi="Arial" w:cs="Arial"/>
        </w:rPr>
      </w:pPr>
    </w:p>
    <w:p w14:paraId="1EF1A231" w14:textId="77777777" w:rsidR="00C81E34" w:rsidRPr="000608C3" w:rsidRDefault="00C81E34" w:rsidP="000D0EF4">
      <w:pPr>
        <w:jc w:val="both"/>
        <w:rPr>
          <w:rFonts w:ascii="Arial" w:hAnsi="Arial" w:cs="Arial"/>
          <w:b/>
        </w:rPr>
      </w:pPr>
      <w:r w:rsidRPr="000608C3">
        <w:rPr>
          <w:rFonts w:ascii="Arial" w:hAnsi="Arial" w:cs="Arial"/>
          <w:b/>
        </w:rPr>
        <w:t>STAJ ÇALIŞMALARININ YÖNETİMİ</w:t>
      </w:r>
    </w:p>
    <w:p w14:paraId="36E803A0" w14:textId="77777777" w:rsidR="00C81E34" w:rsidRPr="000608C3" w:rsidRDefault="00C81E34" w:rsidP="000D0EF4">
      <w:pPr>
        <w:jc w:val="both"/>
        <w:rPr>
          <w:rFonts w:ascii="Arial" w:hAnsi="Arial" w:cs="Arial"/>
        </w:rPr>
      </w:pPr>
    </w:p>
    <w:p w14:paraId="7DDFD216" w14:textId="77777777" w:rsidR="00571993" w:rsidRPr="000608C3" w:rsidRDefault="007049B2" w:rsidP="000D0EF4">
      <w:pPr>
        <w:jc w:val="both"/>
        <w:rPr>
          <w:rFonts w:ascii="Arial" w:hAnsi="Arial" w:cs="Arial"/>
        </w:rPr>
      </w:pPr>
      <w:r w:rsidRPr="000608C3">
        <w:rPr>
          <w:rFonts w:ascii="Arial" w:hAnsi="Arial" w:cs="Arial"/>
          <w:b/>
        </w:rPr>
        <w:t>Madde 7</w:t>
      </w:r>
      <w:r w:rsidRPr="000608C3">
        <w:rPr>
          <w:rFonts w:ascii="Arial" w:hAnsi="Arial" w:cs="Arial"/>
        </w:rPr>
        <w:t xml:space="preserve">: </w:t>
      </w:r>
      <w:r w:rsidR="00571993" w:rsidRPr="000608C3">
        <w:rPr>
          <w:rFonts w:ascii="Arial" w:hAnsi="Arial" w:cs="Arial"/>
        </w:rPr>
        <w:t xml:space="preserve">Bölüm staj yürütme prosedürü aşağıdaki esaslar çerçevesinde yapılır: </w:t>
      </w:r>
    </w:p>
    <w:p w14:paraId="0E8B8258" w14:textId="77777777" w:rsidR="00571993" w:rsidRPr="000608C3" w:rsidRDefault="00571993" w:rsidP="000D0EF4">
      <w:pPr>
        <w:jc w:val="both"/>
        <w:rPr>
          <w:rFonts w:ascii="Arial" w:hAnsi="Arial" w:cs="Arial"/>
        </w:rPr>
      </w:pPr>
    </w:p>
    <w:p w14:paraId="19141043" w14:textId="77777777" w:rsidR="0015364C" w:rsidRPr="000608C3" w:rsidRDefault="0015364C" w:rsidP="0015364C">
      <w:pPr>
        <w:numPr>
          <w:ilvl w:val="0"/>
          <w:numId w:val="4"/>
        </w:numPr>
        <w:jc w:val="both"/>
        <w:rPr>
          <w:rFonts w:ascii="Arial" w:hAnsi="Arial" w:cs="Arial"/>
        </w:rPr>
      </w:pPr>
      <w:r w:rsidRPr="000608C3">
        <w:rPr>
          <w:rFonts w:ascii="Arial" w:hAnsi="Arial" w:cs="Arial"/>
        </w:rPr>
        <w:t>Bölüme gelen tüm staj kontenjanları ve stajyer talepleri Bölüm öğrencilere duyurulur.</w:t>
      </w:r>
    </w:p>
    <w:p w14:paraId="31C086D9" w14:textId="77777777" w:rsidR="0015364C" w:rsidRPr="000608C3" w:rsidRDefault="0015364C" w:rsidP="0015364C">
      <w:pPr>
        <w:ind w:left="720"/>
        <w:jc w:val="both"/>
        <w:rPr>
          <w:rFonts w:ascii="Arial" w:hAnsi="Arial" w:cs="Arial"/>
        </w:rPr>
      </w:pPr>
    </w:p>
    <w:p w14:paraId="420208A0" w14:textId="77777777" w:rsidR="00571993" w:rsidRPr="000608C3" w:rsidRDefault="00571993" w:rsidP="008177B9">
      <w:pPr>
        <w:numPr>
          <w:ilvl w:val="0"/>
          <w:numId w:val="4"/>
        </w:numPr>
        <w:jc w:val="both"/>
        <w:rPr>
          <w:rFonts w:ascii="Arial" w:hAnsi="Arial" w:cs="Arial"/>
        </w:rPr>
      </w:pPr>
      <w:r w:rsidRPr="000608C3">
        <w:rPr>
          <w:rFonts w:ascii="Arial" w:hAnsi="Arial" w:cs="Arial"/>
        </w:rPr>
        <w:t xml:space="preserve">Öğrenciler aşağıda belirtilen belgeleri hazırlamak ve Staj Komisyonu Başkanlığına vermekle yükümlüdürler. </w:t>
      </w:r>
    </w:p>
    <w:p w14:paraId="6311BB23" w14:textId="77777777" w:rsidR="00571993" w:rsidRPr="000608C3" w:rsidRDefault="00571993" w:rsidP="000D0EF4">
      <w:pPr>
        <w:jc w:val="both"/>
        <w:rPr>
          <w:rFonts w:ascii="Arial" w:hAnsi="Arial" w:cs="Arial"/>
        </w:rPr>
      </w:pPr>
    </w:p>
    <w:p w14:paraId="3A4525D3" w14:textId="77777777" w:rsidR="00571993" w:rsidRPr="000608C3" w:rsidRDefault="00C81E34" w:rsidP="008177B9">
      <w:pPr>
        <w:numPr>
          <w:ilvl w:val="0"/>
          <w:numId w:val="1"/>
        </w:numPr>
        <w:jc w:val="both"/>
        <w:rPr>
          <w:rFonts w:ascii="Arial" w:hAnsi="Arial" w:cs="Arial"/>
        </w:rPr>
      </w:pPr>
      <w:r w:rsidRPr="000608C3">
        <w:rPr>
          <w:rFonts w:ascii="Arial" w:hAnsi="Arial" w:cs="Arial"/>
        </w:rPr>
        <w:t xml:space="preserve">Staj yapılacak kurum tarafından talep edilmesi durumunda </w:t>
      </w:r>
      <w:r w:rsidR="00571993" w:rsidRPr="000608C3">
        <w:rPr>
          <w:rFonts w:ascii="Arial" w:hAnsi="Arial" w:cs="Arial"/>
        </w:rPr>
        <w:t>Staja İlk Başvuru Formu doldurularak, staj komisyonuna onaylatılıp, staj yapılacak olan yere başvurulacak ve sözlü ve/veya yazılı onay alınacaktır.</w:t>
      </w:r>
    </w:p>
    <w:p w14:paraId="09C8F004" w14:textId="67695EDB" w:rsidR="00E82E36" w:rsidRPr="000608C3" w:rsidRDefault="00571993" w:rsidP="008177B9">
      <w:pPr>
        <w:numPr>
          <w:ilvl w:val="0"/>
          <w:numId w:val="2"/>
        </w:numPr>
        <w:jc w:val="both"/>
        <w:rPr>
          <w:rFonts w:ascii="Arial" w:hAnsi="Arial" w:cs="Arial"/>
        </w:rPr>
      </w:pPr>
      <w:r w:rsidRPr="000608C3">
        <w:rPr>
          <w:rFonts w:ascii="Arial" w:hAnsi="Arial" w:cs="Arial"/>
        </w:rPr>
        <w:t xml:space="preserve">Staj yapılacak </w:t>
      </w:r>
      <w:r w:rsidR="00E82E36" w:rsidRPr="000608C3">
        <w:rPr>
          <w:rFonts w:ascii="Arial" w:hAnsi="Arial" w:cs="Arial"/>
        </w:rPr>
        <w:t>yer belli</w:t>
      </w:r>
      <w:r w:rsidRPr="000608C3">
        <w:rPr>
          <w:rFonts w:ascii="Arial" w:hAnsi="Arial" w:cs="Arial"/>
        </w:rPr>
        <w:t xml:space="preserve"> olduktan sonra</w:t>
      </w:r>
      <w:r w:rsidR="00E82E36" w:rsidRPr="000608C3">
        <w:rPr>
          <w:rFonts w:ascii="Arial" w:hAnsi="Arial" w:cs="Arial"/>
        </w:rPr>
        <w:t xml:space="preserve"> Bölüm web sayfasından sağlanacak olan “Öğrenci Staj Başvuru ve Kabul Formu</w:t>
      </w:r>
      <w:r w:rsidR="0067709C" w:rsidRPr="000608C3">
        <w:rPr>
          <w:rFonts w:ascii="Arial" w:hAnsi="Arial" w:cs="Arial"/>
        </w:rPr>
        <w:t xml:space="preserve">” </w:t>
      </w:r>
      <w:r w:rsidR="00E82E36" w:rsidRPr="000608C3">
        <w:rPr>
          <w:rFonts w:ascii="Arial" w:hAnsi="Arial" w:cs="Arial"/>
          <w:b/>
        </w:rPr>
        <w:t>3</w:t>
      </w:r>
      <w:r w:rsidR="0067709C" w:rsidRPr="000608C3">
        <w:rPr>
          <w:rFonts w:ascii="Arial" w:hAnsi="Arial" w:cs="Arial"/>
        </w:rPr>
        <w:t xml:space="preserve"> </w:t>
      </w:r>
      <w:r w:rsidR="000608C3" w:rsidRPr="000608C3">
        <w:rPr>
          <w:rFonts w:ascii="Arial" w:hAnsi="Arial" w:cs="Arial"/>
        </w:rPr>
        <w:t>adet</w:t>
      </w:r>
      <w:r w:rsidRPr="000608C3">
        <w:rPr>
          <w:rFonts w:ascii="Arial" w:hAnsi="Arial" w:cs="Arial"/>
        </w:rPr>
        <w:t xml:space="preserve"> olarak</w:t>
      </w:r>
      <w:r w:rsidR="0067709C" w:rsidRPr="000608C3">
        <w:rPr>
          <w:rFonts w:ascii="Arial" w:hAnsi="Arial" w:cs="Arial"/>
        </w:rPr>
        <w:t xml:space="preserve"> </w:t>
      </w:r>
      <w:r w:rsidR="00E82E36" w:rsidRPr="000608C3">
        <w:rPr>
          <w:rFonts w:ascii="Arial" w:hAnsi="Arial" w:cs="Arial"/>
          <w:b/>
        </w:rPr>
        <w:t>bilgisayarda</w:t>
      </w:r>
      <w:r w:rsidR="0067709C" w:rsidRPr="000608C3">
        <w:rPr>
          <w:rFonts w:ascii="Arial" w:hAnsi="Arial" w:cs="Arial"/>
          <w:b/>
        </w:rPr>
        <w:t xml:space="preserve"> </w:t>
      </w:r>
      <w:r w:rsidR="00E82E36" w:rsidRPr="000608C3">
        <w:rPr>
          <w:rFonts w:ascii="Arial" w:hAnsi="Arial" w:cs="Arial"/>
        </w:rPr>
        <w:t xml:space="preserve">eksiksiz olarak </w:t>
      </w:r>
      <w:r w:rsidRPr="000608C3">
        <w:rPr>
          <w:rFonts w:ascii="Arial" w:hAnsi="Arial" w:cs="Arial"/>
        </w:rPr>
        <w:t>doldurulacak</w:t>
      </w:r>
      <w:r w:rsidR="00E82E36" w:rsidRPr="000608C3">
        <w:rPr>
          <w:rFonts w:ascii="Arial" w:hAnsi="Arial" w:cs="Arial"/>
        </w:rPr>
        <w:t xml:space="preserve">tır. Öğrenci, Bölüm Staj Komisyonu ve Staj Yapılacak Kurum Yetkilisi tarafından ıslak imzalı olarak </w:t>
      </w:r>
      <w:r w:rsidR="00E82E36" w:rsidRPr="000608C3">
        <w:rPr>
          <w:rFonts w:ascii="Arial" w:hAnsi="Arial" w:cs="Arial"/>
        </w:rPr>
        <w:lastRenderedPageBreak/>
        <w:t>onaylanan belgenin 2 kopyası Bölüm Staj Komisyonuna ilan edilen tarihler arasında teslim edilecektir.</w:t>
      </w:r>
    </w:p>
    <w:p w14:paraId="7CAC6D31" w14:textId="77777777" w:rsidR="00571993" w:rsidRPr="000608C3" w:rsidRDefault="00571993" w:rsidP="008177B9">
      <w:pPr>
        <w:numPr>
          <w:ilvl w:val="0"/>
          <w:numId w:val="2"/>
        </w:numPr>
        <w:jc w:val="both"/>
        <w:rPr>
          <w:rFonts w:ascii="Arial" w:hAnsi="Arial" w:cs="Arial"/>
        </w:rPr>
      </w:pPr>
      <w:r w:rsidRPr="000608C3">
        <w:rPr>
          <w:rFonts w:ascii="Arial" w:hAnsi="Arial" w:cs="Arial"/>
        </w:rPr>
        <w:t xml:space="preserve">Bu form sayesinde staj yapılan süre boyunca öğrenci, 5510 sayılı Sosyal Sigortalar ve Genel Sağlık Sigortası Kanunu Kapsamında Fakülte tarafından sigortalanacaktır. </w:t>
      </w:r>
      <w:r w:rsidR="00E82E36" w:rsidRPr="000608C3">
        <w:rPr>
          <w:rFonts w:ascii="Arial" w:hAnsi="Arial" w:cs="Arial"/>
        </w:rPr>
        <w:t xml:space="preserve">Herhangi bir işyerinde sigortalı göründüğü (aktif kayıtlı olduğu) için Fakülte tarafından “iş kazası ve meslek hastalığı” sigortası yaptırılamayan </w:t>
      </w:r>
      <w:r w:rsidR="007049B2" w:rsidRPr="000608C3">
        <w:rPr>
          <w:rFonts w:ascii="Arial" w:hAnsi="Arial" w:cs="Arial"/>
        </w:rPr>
        <w:t>öğrencilerin staj</w:t>
      </w:r>
      <w:r w:rsidR="00E82E36" w:rsidRPr="000608C3">
        <w:rPr>
          <w:rFonts w:ascii="Arial" w:hAnsi="Arial" w:cs="Arial"/>
        </w:rPr>
        <w:t xml:space="preserve"> bilgi formunda bu durum belirtilir.</w:t>
      </w:r>
    </w:p>
    <w:p w14:paraId="7DE5E34A" w14:textId="77777777" w:rsidR="00923390" w:rsidRPr="000608C3" w:rsidRDefault="00571993" w:rsidP="008177B9">
      <w:pPr>
        <w:numPr>
          <w:ilvl w:val="0"/>
          <w:numId w:val="3"/>
        </w:numPr>
        <w:jc w:val="both"/>
        <w:rPr>
          <w:rFonts w:ascii="Arial" w:hAnsi="Arial" w:cs="Arial"/>
        </w:rPr>
      </w:pPr>
      <w:r w:rsidRPr="000608C3">
        <w:rPr>
          <w:rFonts w:ascii="Arial" w:hAnsi="Arial" w:cs="Arial"/>
        </w:rPr>
        <w:t xml:space="preserve">Yapılacak her bir staj için ayrı 'Staj Sicil Formu' </w:t>
      </w:r>
      <w:r w:rsidR="00923390" w:rsidRPr="000608C3">
        <w:rPr>
          <w:rFonts w:ascii="Arial" w:hAnsi="Arial" w:cs="Arial"/>
        </w:rPr>
        <w:t xml:space="preserve">fotoğraflı olarak </w:t>
      </w:r>
      <w:r w:rsidRPr="000608C3">
        <w:rPr>
          <w:rFonts w:ascii="Arial" w:hAnsi="Arial" w:cs="Arial"/>
        </w:rPr>
        <w:t xml:space="preserve">doldurulacaktır. </w:t>
      </w:r>
      <w:r w:rsidR="00923390" w:rsidRPr="000608C3">
        <w:rPr>
          <w:rFonts w:ascii="Arial" w:hAnsi="Arial" w:cs="Arial"/>
        </w:rPr>
        <w:t xml:space="preserve">Akademik Danışman tarafından ve Bölüm staj komisyonu tarafından onaylanan sicil formu, Staj bitiminde staj yapılan kurum tarafından staj değerlendirmesi amacıyla doldurulup onaylanacaktır. </w:t>
      </w:r>
    </w:p>
    <w:p w14:paraId="774D7CB3" w14:textId="77777777" w:rsidR="007049B2" w:rsidRPr="000608C3" w:rsidRDefault="007049B2" w:rsidP="008177B9">
      <w:pPr>
        <w:numPr>
          <w:ilvl w:val="0"/>
          <w:numId w:val="3"/>
        </w:numPr>
        <w:jc w:val="both"/>
        <w:rPr>
          <w:rFonts w:ascii="Arial" w:hAnsi="Arial" w:cs="Arial"/>
        </w:rPr>
      </w:pPr>
      <w:r w:rsidRPr="000608C3">
        <w:rPr>
          <w:rFonts w:ascii="Arial" w:hAnsi="Arial" w:cs="Arial"/>
        </w:rPr>
        <w:t xml:space="preserve">Staj komisyonu tarafından onaylanmış belgeler, öğrencinin staj yapacağı kuruluşa iletilmek üzere öğrenciye geri verilir. </w:t>
      </w:r>
    </w:p>
    <w:p w14:paraId="72B5D1BD" w14:textId="77777777" w:rsidR="005B3371" w:rsidRPr="000608C3" w:rsidRDefault="005B3371" w:rsidP="000D0EF4">
      <w:pPr>
        <w:jc w:val="both"/>
        <w:rPr>
          <w:rFonts w:ascii="Arial" w:hAnsi="Arial" w:cs="Arial"/>
        </w:rPr>
      </w:pPr>
    </w:p>
    <w:p w14:paraId="692A2568" w14:textId="77777777" w:rsidR="000608C3" w:rsidRPr="000608C3" w:rsidRDefault="000608C3" w:rsidP="000D0EF4">
      <w:pPr>
        <w:jc w:val="both"/>
        <w:rPr>
          <w:rFonts w:ascii="Arial" w:hAnsi="Arial" w:cs="Arial"/>
          <w:b/>
        </w:rPr>
      </w:pPr>
    </w:p>
    <w:p w14:paraId="443C4376" w14:textId="04772098" w:rsidR="005B3371" w:rsidRPr="000608C3" w:rsidRDefault="005B3371" w:rsidP="000D0EF4">
      <w:pPr>
        <w:jc w:val="both"/>
        <w:rPr>
          <w:rFonts w:ascii="Arial" w:hAnsi="Arial" w:cs="Arial"/>
          <w:b/>
        </w:rPr>
      </w:pPr>
      <w:r w:rsidRPr="000608C3">
        <w:rPr>
          <w:rFonts w:ascii="Arial" w:hAnsi="Arial" w:cs="Arial"/>
          <w:b/>
        </w:rPr>
        <w:t>STAJ RAPORU</w:t>
      </w:r>
    </w:p>
    <w:p w14:paraId="56F4CCD3" w14:textId="77777777" w:rsidR="005B3371" w:rsidRPr="000608C3" w:rsidRDefault="005B3371" w:rsidP="000D0EF4">
      <w:pPr>
        <w:jc w:val="both"/>
        <w:rPr>
          <w:rFonts w:ascii="Arial" w:hAnsi="Arial" w:cs="Arial"/>
          <w:b/>
        </w:rPr>
      </w:pPr>
    </w:p>
    <w:p w14:paraId="08629505" w14:textId="77777777" w:rsidR="00571993" w:rsidRPr="000608C3" w:rsidRDefault="005B3371" w:rsidP="000D0EF4">
      <w:pPr>
        <w:jc w:val="both"/>
        <w:rPr>
          <w:rFonts w:ascii="Arial" w:hAnsi="Arial" w:cs="Arial"/>
        </w:rPr>
      </w:pPr>
      <w:r w:rsidRPr="000608C3">
        <w:rPr>
          <w:rFonts w:ascii="Arial" w:hAnsi="Arial" w:cs="Arial"/>
          <w:b/>
        </w:rPr>
        <w:t xml:space="preserve">Madde 8: </w:t>
      </w:r>
      <w:r w:rsidR="00923390" w:rsidRPr="000608C3">
        <w:rPr>
          <w:rFonts w:ascii="Arial" w:hAnsi="Arial" w:cs="Arial"/>
        </w:rPr>
        <w:t>Staj Raporu: Bölüm staj komisyonu tarafından belirlenmiş formatta hazırlanan raporunun, staj yapılan kurum tarafından onaylanması zorunludur.</w:t>
      </w:r>
      <w:r w:rsidR="0067709C" w:rsidRPr="000608C3">
        <w:rPr>
          <w:rFonts w:ascii="Arial" w:hAnsi="Arial" w:cs="Arial"/>
        </w:rPr>
        <w:t xml:space="preserve"> </w:t>
      </w:r>
      <w:r w:rsidR="00571993" w:rsidRPr="000608C3">
        <w:rPr>
          <w:rFonts w:ascii="Arial" w:hAnsi="Arial" w:cs="Arial"/>
        </w:rPr>
        <w:t xml:space="preserve">Staj bitiminde, öğrencinin staj yaptığı kuruluşça onaylanmış staj defterleri ve değerlendirilmiş staj sicil </w:t>
      </w:r>
      <w:r w:rsidR="007049B2" w:rsidRPr="000608C3">
        <w:rPr>
          <w:rFonts w:ascii="Arial" w:hAnsi="Arial" w:cs="Arial"/>
        </w:rPr>
        <w:t>formu, staj</w:t>
      </w:r>
      <w:r w:rsidR="00571993" w:rsidRPr="000608C3">
        <w:rPr>
          <w:rFonts w:ascii="Arial" w:hAnsi="Arial" w:cs="Arial"/>
        </w:rPr>
        <w:t xml:space="preserve"> çalışmalarını izleyen öğretim döneminin ilk 4 haftası sonuna </w:t>
      </w:r>
      <w:r w:rsidR="007049B2" w:rsidRPr="000608C3">
        <w:rPr>
          <w:rFonts w:ascii="Arial" w:hAnsi="Arial" w:cs="Arial"/>
        </w:rPr>
        <w:t>kadar, Bölüm</w:t>
      </w:r>
      <w:r w:rsidR="00571993" w:rsidRPr="000608C3">
        <w:rPr>
          <w:rFonts w:ascii="Arial" w:hAnsi="Arial" w:cs="Arial"/>
        </w:rPr>
        <w:t xml:space="preserve"> staj komisyonuna teslim edilir</w:t>
      </w:r>
      <w:r w:rsidR="007049B2" w:rsidRPr="000608C3">
        <w:rPr>
          <w:rFonts w:ascii="Arial" w:hAnsi="Arial" w:cs="Arial"/>
        </w:rPr>
        <w:t>.</w:t>
      </w:r>
    </w:p>
    <w:p w14:paraId="48FB968A" w14:textId="77777777" w:rsidR="00C45447" w:rsidRPr="000608C3" w:rsidRDefault="00C45447" w:rsidP="000D0EF4">
      <w:pPr>
        <w:jc w:val="both"/>
        <w:rPr>
          <w:rFonts w:ascii="Arial" w:hAnsi="Arial" w:cs="Arial"/>
        </w:rPr>
      </w:pPr>
      <w:r w:rsidRPr="000608C3">
        <w:rPr>
          <w:rFonts w:ascii="Arial" w:hAnsi="Arial" w:cs="Arial"/>
        </w:rPr>
        <w:t>Yurtdışında yapılan stajlarda Ana dil olarak Türkçenin kullanılmadığı bir ülkede staj yapılmışsa, stajın denetlenebilmesi için staj raporunun İngilizce hazırlanması gerekmektedir.</w:t>
      </w:r>
    </w:p>
    <w:p w14:paraId="76CB0F09" w14:textId="77777777" w:rsidR="005B3371" w:rsidRPr="000608C3" w:rsidRDefault="005B3371" w:rsidP="000D0EF4">
      <w:pPr>
        <w:jc w:val="both"/>
        <w:rPr>
          <w:rFonts w:ascii="Arial" w:hAnsi="Arial" w:cs="Arial"/>
        </w:rPr>
      </w:pPr>
    </w:p>
    <w:p w14:paraId="670CC37A" w14:textId="77777777" w:rsidR="005B3371" w:rsidRPr="000608C3" w:rsidRDefault="005B3371" w:rsidP="000D0EF4">
      <w:pPr>
        <w:jc w:val="both"/>
        <w:rPr>
          <w:rFonts w:ascii="Arial" w:hAnsi="Arial" w:cs="Arial"/>
          <w:b/>
        </w:rPr>
      </w:pPr>
      <w:r w:rsidRPr="000608C3">
        <w:rPr>
          <w:rFonts w:ascii="Arial" w:hAnsi="Arial" w:cs="Arial"/>
          <w:b/>
        </w:rPr>
        <w:t>STAJ ÇALIŞMALARININ DEĞERLENDİRİLMESİ</w:t>
      </w:r>
    </w:p>
    <w:p w14:paraId="6FB41F38" w14:textId="77777777" w:rsidR="005B3371" w:rsidRPr="000608C3" w:rsidRDefault="005B3371" w:rsidP="000D0EF4">
      <w:pPr>
        <w:jc w:val="both"/>
        <w:rPr>
          <w:rFonts w:ascii="Arial" w:hAnsi="Arial" w:cs="Arial"/>
        </w:rPr>
      </w:pPr>
      <w:r w:rsidRPr="000608C3">
        <w:rPr>
          <w:rFonts w:ascii="Arial" w:hAnsi="Arial" w:cs="Arial"/>
          <w:b/>
        </w:rPr>
        <w:t>Madde 9:</w:t>
      </w:r>
      <w:r w:rsidRPr="000608C3">
        <w:rPr>
          <w:rFonts w:ascii="Arial" w:hAnsi="Arial" w:cs="Arial"/>
        </w:rPr>
        <w:t xml:space="preserve"> Öğrencilerin sunmuş olduğu staj raporları ve staj sicil fişleri ilgili Bölüm Staj Komisyonu, tarafından incelenir ve değerlendirilir. </w:t>
      </w:r>
    </w:p>
    <w:p w14:paraId="6C1EA9DE" w14:textId="2BE65997" w:rsidR="00571993" w:rsidRPr="000608C3" w:rsidRDefault="00571993" w:rsidP="008177B9">
      <w:pPr>
        <w:numPr>
          <w:ilvl w:val="0"/>
          <w:numId w:val="7"/>
        </w:numPr>
        <w:jc w:val="both"/>
        <w:rPr>
          <w:rFonts w:ascii="Arial" w:hAnsi="Arial" w:cs="Arial"/>
        </w:rPr>
      </w:pPr>
      <w:r w:rsidRPr="000608C3">
        <w:rPr>
          <w:rFonts w:ascii="Arial" w:hAnsi="Arial" w:cs="Arial"/>
        </w:rPr>
        <w:t xml:space="preserve">Staj bitiminde Staj Komisyonuna gelen staj defterleri, staj sicil formu </w:t>
      </w:r>
      <w:r w:rsidR="007049B2" w:rsidRPr="000608C3">
        <w:rPr>
          <w:rFonts w:ascii="Arial" w:hAnsi="Arial" w:cs="Arial"/>
        </w:rPr>
        <w:t>da göz</w:t>
      </w:r>
      <w:r w:rsidRPr="000608C3">
        <w:rPr>
          <w:rFonts w:ascii="Arial" w:hAnsi="Arial" w:cs="Arial"/>
        </w:rPr>
        <w:t xml:space="preserve"> önüne alınarak staj komisyonu üyeleri tarafından incelenir. Gerekli görülürse staj yapan öğrenci sınava alınarak staj değerlendirilir. Her öğrenci için </w:t>
      </w:r>
      <w:r w:rsidR="00235F42">
        <w:rPr>
          <w:rFonts w:ascii="Arial" w:hAnsi="Arial" w:cs="Arial"/>
        </w:rPr>
        <w:t>“</w:t>
      </w:r>
      <w:r w:rsidRPr="000608C3">
        <w:rPr>
          <w:rFonts w:ascii="Arial" w:hAnsi="Arial" w:cs="Arial"/>
        </w:rPr>
        <w:t xml:space="preserve">Staj Değerlendirme Formu” düzenlenerek bir </w:t>
      </w:r>
      <w:r w:rsidR="000608C3" w:rsidRPr="000608C3">
        <w:rPr>
          <w:rFonts w:ascii="Arial" w:hAnsi="Arial" w:cs="Arial"/>
        </w:rPr>
        <w:t>adedi</w:t>
      </w:r>
      <w:r w:rsidRPr="000608C3">
        <w:rPr>
          <w:rFonts w:ascii="Arial" w:hAnsi="Arial" w:cs="Arial"/>
        </w:rPr>
        <w:t xml:space="preserve"> </w:t>
      </w:r>
      <w:r w:rsidR="00DA0C89" w:rsidRPr="000608C3">
        <w:rPr>
          <w:rFonts w:ascii="Arial" w:hAnsi="Arial" w:cs="Arial"/>
        </w:rPr>
        <w:t xml:space="preserve">Fakülte </w:t>
      </w:r>
      <w:r w:rsidR="00FA2E02" w:rsidRPr="000608C3">
        <w:rPr>
          <w:rFonts w:ascii="Arial" w:hAnsi="Arial" w:cs="Arial"/>
        </w:rPr>
        <w:t>Öğrenci İşleri Birimi</w:t>
      </w:r>
      <w:r w:rsidR="000608C3" w:rsidRPr="000608C3">
        <w:rPr>
          <w:rFonts w:ascii="Arial" w:hAnsi="Arial" w:cs="Arial"/>
        </w:rPr>
        <w:t>ne</w:t>
      </w:r>
      <w:r w:rsidRPr="000608C3">
        <w:rPr>
          <w:rFonts w:ascii="Arial" w:hAnsi="Arial" w:cs="Arial"/>
        </w:rPr>
        <w:t xml:space="preserve"> gönderilir.  </w:t>
      </w:r>
    </w:p>
    <w:p w14:paraId="6F6793AB" w14:textId="4EFBC5F6" w:rsidR="00571993" w:rsidRPr="000608C3" w:rsidRDefault="00571993" w:rsidP="008177B9">
      <w:pPr>
        <w:numPr>
          <w:ilvl w:val="0"/>
          <w:numId w:val="7"/>
        </w:numPr>
        <w:jc w:val="both"/>
        <w:rPr>
          <w:rFonts w:ascii="Arial" w:hAnsi="Arial" w:cs="Arial"/>
        </w:rPr>
      </w:pPr>
      <w:r w:rsidRPr="000608C3">
        <w:rPr>
          <w:rFonts w:ascii="Arial" w:hAnsi="Arial" w:cs="Arial"/>
        </w:rPr>
        <w:t xml:space="preserve">Yurt dışında staj yapan öğrenciler staj sonu yurda dönüşlerinde ilgili staj yerinden alacakları </w:t>
      </w:r>
      <w:r w:rsidR="00235F42">
        <w:rPr>
          <w:rFonts w:ascii="Arial" w:hAnsi="Arial" w:cs="Arial"/>
        </w:rPr>
        <w:t>“</w:t>
      </w:r>
      <w:r w:rsidRPr="000608C3">
        <w:rPr>
          <w:rFonts w:ascii="Arial" w:hAnsi="Arial" w:cs="Arial"/>
        </w:rPr>
        <w:t>yaptığı stajın konusunu, çalışmalarını ve süresini” gösterir bir belgeyi Bölüm Staj Komisyonu Başkanlığına vermek zorundadırlar.</w:t>
      </w:r>
    </w:p>
    <w:p w14:paraId="73990838" w14:textId="77777777" w:rsidR="00355888" w:rsidRPr="000608C3" w:rsidRDefault="00571993" w:rsidP="008177B9">
      <w:pPr>
        <w:numPr>
          <w:ilvl w:val="0"/>
          <w:numId w:val="7"/>
        </w:numPr>
        <w:jc w:val="both"/>
        <w:rPr>
          <w:rFonts w:ascii="Arial" w:hAnsi="Arial" w:cs="Arial"/>
        </w:rPr>
      </w:pPr>
      <w:r w:rsidRPr="000608C3">
        <w:rPr>
          <w:rFonts w:ascii="Arial" w:hAnsi="Arial" w:cs="Arial"/>
        </w:rPr>
        <w:t xml:space="preserve">Staj defterleri Bölüm Staj Komisyonu tarafından bir yıl süreyle muhafaza edilir. </w:t>
      </w:r>
    </w:p>
    <w:p w14:paraId="50DD4B59" w14:textId="16F662B9" w:rsidR="00355888" w:rsidRPr="000608C3" w:rsidRDefault="00355888" w:rsidP="008177B9">
      <w:pPr>
        <w:numPr>
          <w:ilvl w:val="0"/>
          <w:numId w:val="7"/>
        </w:numPr>
        <w:jc w:val="both"/>
        <w:rPr>
          <w:rFonts w:ascii="Arial" w:hAnsi="Arial" w:cs="Arial"/>
        </w:rPr>
      </w:pPr>
      <w:r w:rsidRPr="000608C3">
        <w:rPr>
          <w:rFonts w:ascii="Arial" w:hAnsi="Arial" w:cs="Arial"/>
        </w:rPr>
        <w:t xml:space="preserve">ÇAP programındaki öğrencilerin 2 hafta süreyle </w:t>
      </w:r>
      <w:r w:rsidR="000608C3" w:rsidRPr="000608C3">
        <w:rPr>
          <w:rFonts w:ascii="Arial" w:hAnsi="Arial" w:cs="Arial"/>
        </w:rPr>
        <w:t xml:space="preserve">(10 İşgünü) </w:t>
      </w:r>
      <w:r w:rsidRPr="000608C3">
        <w:rPr>
          <w:rFonts w:ascii="Arial" w:hAnsi="Arial" w:cs="Arial"/>
        </w:rPr>
        <w:t xml:space="preserve">Çevre Mühendisliği alanında staj yapması koşulunun aranmasına karar verilmiştir. Öğrencilerin devam ettikleri ana dalda yapmış oldukları stajların Çevre Mühendisliği </w:t>
      </w:r>
      <w:r w:rsidR="00185989" w:rsidRPr="000608C3">
        <w:rPr>
          <w:rFonts w:ascii="Arial" w:hAnsi="Arial" w:cs="Arial"/>
        </w:rPr>
        <w:t>Staj Komisyonu tarafından kabul edilmesi durumunda bu koşul aranmayacaktır.</w:t>
      </w:r>
    </w:p>
    <w:p w14:paraId="54A06AAD" w14:textId="77777777" w:rsidR="00571993" w:rsidRPr="000608C3" w:rsidRDefault="00571993" w:rsidP="008177B9">
      <w:pPr>
        <w:numPr>
          <w:ilvl w:val="0"/>
          <w:numId w:val="7"/>
        </w:numPr>
        <w:jc w:val="both"/>
        <w:rPr>
          <w:rFonts w:ascii="Arial" w:hAnsi="Arial" w:cs="Arial"/>
        </w:rPr>
      </w:pPr>
      <w:r w:rsidRPr="000608C3">
        <w:rPr>
          <w:rFonts w:ascii="Arial" w:hAnsi="Arial" w:cs="Arial"/>
        </w:rPr>
        <w:t>Bu staj uygulama esasları 20</w:t>
      </w:r>
      <w:r w:rsidR="005B3371" w:rsidRPr="000608C3">
        <w:rPr>
          <w:rFonts w:ascii="Arial" w:hAnsi="Arial" w:cs="Arial"/>
        </w:rPr>
        <w:t>22</w:t>
      </w:r>
      <w:r w:rsidRPr="000608C3">
        <w:rPr>
          <w:rFonts w:ascii="Arial" w:hAnsi="Arial" w:cs="Arial"/>
        </w:rPr>
        <w:t xml:space="preserve"> yılından itibaren staj yapacak tüm öğrencilere uygulanır.</w:t>
      </w:r>
    </w:p>
    <w:p w14:paraId="2929446B" w14:textId="77777777" w:rsidR="00617DBD" w:rsidRPr="000608C3" w:rsidRDefault="00617DBD" w:rsidP="000D0EF4">
      <w:pPr>
        <w:ind w:left="360"/>
        <w:jc w:val="both"/>
        <w:rPr>
          <w:rFonts w:ascii="Arial" w:hAnsi="Arial" w:cs="Arial"/>
        </w:rPr>
      </w:pPr>
    </w:p>
    <w:p w14:paraId="2F3280FB" w14:textId="77777777" w:rsidR="00617DBD" w:rsidRPr="000608C3" w:rsidRDefault="00617DBD" w:rsidP="000D0EF4">
      <w:pPr>
        <w:jc w:val="both"/>
        <w:rPr>
          <w:rFonts w:ascii="Arial" w:hAnsi="Arial" w:cs="Arial"/>
          <w:b/>
        </w:rPr>
      </w:pPr>
      <w:r w:rsidRPr="000608C3">
        <w:rPr>
          <w:rFonts w:ascii="Arial" w:hAnsi="Arial" w:cs="Arial"/>
          <w:b/>
        </w:rPr>
        <w:t>STAJ ÇALIŞMALARININ İŞYERİNDE DENETLENMESİ</w:t>
      </w:r>
    </w:p>
    <w:p w14:paraId="3F8AFB4B" w14:textId="77777777" w:rsidR="00617DBD" w:rsidRPr="000608C3" w:rsidRDefault="00617DBD" w:rsidP="000D0EF4">
      <w:pPr>
        <w:jc w:val="both"/>
        <w:rPr>
          <w:rFonts w:ascii="Arial" w:hAnsi="Arial" w:cs="Arial"/>
        </w:rPr>
      </w:pPr>
    </w:p>
    <w:p w14:paraId="51D74B7B" w14:textId="77777777" w:rsidR="00571993" w:rsidRPr="000608C3" w:rsidRDefault="00617DBD" w:rsidP="000D0EF4">
      <w:pPr>
        <w:jc w:val="both"/>
        <w:rPr>
          <w:rFonts w:ascii="Arial" w:hAnsi="Arial" w:cs="Arial"/>
        </w:rPr>
      </w:pPr>
      <w:r w:rsidRPr="000608C3">
        <w:rPr>
          <w:rFonts w:ascii="Arial" w:hAnsi="Arial" w:cs="Arial"/>
          <w:b/>
        </w:rPr>
        <w:t>Madde 10.</w:t>
      </w:r>
      <w:r w:rsidRPr="000608C3">
        <w:rPr>
          <w:rFonts w:ascii="Arial" w:hAnsi="Arial" w:cs="Arial"/>
        </w:rPr>
        <w:t xml:space="preserve"> Öğrencilerin staj çalışmaları, gerektiğinde, Bölüm Staj Komisyonu’nun üyeleri ve/veya ilgili Bölüm Başkanlıkları tarafından görevlendirilecek öğretim elemanları tarafından işyerinde incelenerek denetlenebilir. Denetleme raporlarının incelenmesi sonucunda çalışmaları yetersiz görülen öğrencilerin stajları, ilgili Bölüm Staj Komisyonu’nun kararı ile tamamen veya kısmen geçersiz sayılabilir.</w:t>
      </w:r>
    </w:p>
    <w:p w14:paraId="4B77825A" w14:textId="77777777" w:rsidR="00571993" w:rsidRPr="000608C3" w:rsidRDefault="00571993" w:rsidP="000D0EF4">
      <w:pPr>
        <w:jc w:val="both"/>
        <w:rPr>
          <w:rFonts w:ascii="Arial" w:hAnsi="Arial" w:cs="Arial"/>
        </w:rPr>
      </w:pPr>
    </w:p>
    <w:p w14:paraId="42D09A46" w14:textId="77777777" w:rsidR="00617DBD" w:rsidRPr="000608C3" w:rsidRDefault="00617DBD" w:rsidP="000D0EF4">
      <w:pPr>
        <w:jc w:val="both"/>
        <w:rPr>
          <w:rFonts w:ascii="Arial" w:hAnsi="Arial" w:cs="Arial"/>
          <w:b/>
        </w:rPr>
      </w:pPr>
      <w:r w:rsidRPr="000608C3">
        <w:rPr>
          <w:rFonts w:ascii="Arial" w:hAnsi="Arial" w:cs="Arial"/>
          <w:b/>
        </w:rPr>
        <w:t>STAJ YAPAN ÖĞRENCİNİN SORUMLULUĞU</w:t>
      </w:r>
    </w:p>
    <w:p w14:paraId="57BB58A1" w14:textId="77777777" w:rsidR="00617DBD" w:rsidRPr="000608C3" w:rsidRDefault="00617DBD" w:rsidP="000D0EF4">
      <w:pPr>
        <w:jc w:val="both"/>
        <w:rPr>
          <w:rFonts w:ascii="Arial" w:hAnsi="Arial" w:cs="Arial"/>
          <w:b/>
        </w:rPr>
      </w:pPr>
    </w:p>
    <w:p w14:paraId="4943F33A" w14:textId="77777777" w:rsidR="00617DBD" w:rsidRPr="000608C3" w:rsidRDefault="00617DBD" w:rsidP="000D0EF4">
      <w:pPr>
        <w:jc w:val="both"/>
        <w:rPr>
          <w:rFonts w:ascii="Arial" w:hAnsi="Arial" w:cs="Arial"/>
          <w:b/>
        </w:rPr>
      </w:pPr>
      <w:r w:rsidRPr="000608C3">
        <w:rPr>
          <w:rFonts w:ascii="Arial" w:hAnsi="Arial" w:cs="Arial"/>
          <w:b/>
        </w:rPr>
        <w:t xml:space="preserve">Madde 11. </w:t>
      </w:r>
      <w:r w:rsidRPr="000608C3">
        <w:rPr>
          <w:rFonts w:ascii="Arial" w:hAnsi="Arial" w:cs="Arial"/>
        </w:rPr>
        <w:t>Öğrenci, Bölüm Staj Komisyonu tarafından onaylanan staj yerine gitmek zorundadır. Bölüm Staj Komisyonu kararı olmadıkça staj yeri ve tarihi değiştirilmez.</w:t>
      </w:r>
    </w:p>
    <w:p w14:paraId="4ED6D0A3" w14:textId="77777777" w:rsidR="00617DBD" w:rsidRPr="000608C3" w:rsidRDefault="00617DBD" w:rsidP="000D0EF4">
      <w:pPr>
        <w:jc w:val="both"/>
        <w:rPr>
          <w:rFonts w:ascii="Arial" w:hAnsi="Arial" w:cs="Arial"/>
          <w:b/>
        </w:rPr>
      </w:pPr>
    </w:p>
    <w:p w14:paraId="220ECB84" w14:textId="77777777" w:rsidR="00617DBD" w:rsidRPr="000608C3" w:rsidRDefault="00617DBD" w:rsidP="000D0EF4">
      <w:pPr>
        <w:jc w:val="both"/>
        <w:rPr>
          <w:rFonts w:ascii="Arial" w:hAnsi="Arial" w:cs="Arial"/>
        </w:rPr>
      </w:pPr>
      <w:r w:rsidRPr="000608C3">
        <w:rPr>
          <w:rFonts w:ascii="Arial" w:hAnsi="Arial" w:cs="Arial"/>
          <w:b/>
        </w:rPr>
        <w:t xml:space="preserve">Madde 12. </w:t>
      </w:r>
      <w:r w:rsidRPr="000608C3">
        <w:rPr>
          <w:rFonts w:ascii="Arial" w:hAnsi="Arial" w:cs="Arial"/>
        </w:rPr>
        <w:t xml:space="preserve">Staj yapan her öğrenci staj yaptığı işyerinin çalışma ve güvenlik kurallarına, düzen ve disiplinine uymak ve işyerinde kullandığı her türlü </w:t>
      </w:r>
      <w:proofErr w:type="gramStart"/>
      <w:r w:rsidRPr="000608C3">
        <w:rPr>
          <w:rFonts w:ascii="Arial" w:hAnsi="Arial" w:cs="Arial"/>
        </w:rPr>
        <w:t>mekan</w:t>
      </w:r>
      <w:proofErr w:type="gramEnd"/>
      <w:r w:rsidRPr="000608C3">
        <w:rPr>
          <w:rFonts w:ascii="Arial" w:hAnsi="Arial" w:cs="Arial"/>
        </w:rPr>
        <w:t>, alet, malzeme, makine, araç ve gereçleri özenle kullanmakla yükümlüdür.</w:t>
      </w:r>
    </w:p>
    <w:p w14:paraId="2CA259AD" w14:textId="77777777" w:rsidR="00617DBD" w:rsidRPr="000608C3" w:rsidRDefault="00617DBD" w:rsidP="000D0EF4">
      <w:pPr>
        <w:jc w:val="both"/>
        <w:rPr>
          <w:rFonts w:ascii="Arial" w:hAnsi="Arial" w:cs="Arial"/>
          <w:b/>
        </w:rPr>
      </w:pPr>
    </w:p>
    <w:p w14:paraId="6B5709B4" w14:textId="77777777" w:rsidR="00571993" w:rsidRPr="000608C3" w:rsidRDefault="00617DBD" w:rsidP="000D0EF4">
      <w:pPr>
        <w:jc w:val="both"/>
        <w:rPr>
          <w:rFonts w:ascii="Arial" w:hAnsi="Arial" w:cs="Arial"/>
        </w:rPr>
      </w:pPr>
      <w:r w:rsidRPr="000608C3">
        <w:rPr>
          <w:rFonts w:ascii="Arial" w:hAnsi="Arial" w:cs="Arial"/>
        </w:rPr>
        <w:t>Bu yükümlülüklerin yerine getirilmemesinden doğacak her türlü sorumluluk öğrenciye aittir. Bu durumda olan bir öğrenci hakkında, ayrıca Yükseköğretim Kurumları Öğrenci Disiplin Yönetmeliği uyarınca işlem yapılır</w:t>
      </w:r>
      <w:r w:rsidRPr="000608C3">
        <w:rPr>
          <w:rFonts w:ascii="Arial" w:hAnsi="Arial" w:cs="Arial"/>
          <w:b/>
        </w:rPr>
        <w:t>.</w:t>
      </w:r>
    </w:p>
    <w:p w14:paraId="051C1FA7" w14:textId="77777777" w:rsidR="0015364C" w:rsidRPr="000608C3" w:rsidRDefault="0015364C" w:rsidP="0015364C">
      <w:pPr>
        <w:jc w:val="both"/>
        <w:rPr>
          <w:rFonts w:ascii="Arial" w:hAnsi="Arial" w:cs="Arial"/>
        </w:rPr>
      </w:pPr>
    </w:p>
    <w:p w14:paraId="29A0C818" w14:textId="77777777" w:rsidR="000608C3" w:rsidRDefault="000608C3" w:rsidP="0015364C">
      <w:pPr>
        <w:jc w:val="both"/>
        <w:rPr>
          <w:rFonts w:ascii="Arial" w:hAnsi="Arial" w:cs="Arial"/>
          <w:b/>
        </w:rPr>
      </w:pPr>
    </w:p>
    <w:p w14:paraId="22F6F474" w14:textId="07FDAB49" w:rsidR="0015364C" w:rsidRPr="000608C3" w:rsidRDefault="0015364C" w:rsidP="0015364C">
      <w:pPr>
        <w:jc w:val="both"/>
        <w:rPr>
          <w:rFonts w:ascii="Arial" w:hAnsi="Arial" w:cs="Arial"/>
          <w:b/>
        </w:rPr>
      </w:pPr>
      <w:r w:rsidRPr="000608C3">
        <w:rPr>
          <w:rFonts w:ascii="Arial" w:hAnsi="Arial" w:cs="Arial"/>
          <w:b/>
        </w:rPr>
        <w:lastRenderedPageBreak/>
        <w:t>GEÇİCİ MADDE</w:t>
      </w:r>
    </w:p>
    <w:p w14:paraId="770CD51D" w14:textId="77777777" w:rsidR="0015364C" w:rsidRPr="000608C3" w:rsidRDefault="0015364C" w:rsidP="0015364C">
      <w:pPr>
        <w:jc w:val="both"/>
        <w:rPr>
          <w:rFonts w:ascii="Arial" w:hAnsi="Arial" w:cs="Arial"/>
        </w:rPr>
      </w:pPr>
    </w:p>
    <w:p w14:paraId="4258A49C" w14:textId="77777777" w:rsidR="0015364C" w:rsidRPr="000608C3" w:rsidRDefault="0015364C" w:rsidP="0015364C">
      <w:pPr>
        <w:jc w:val="both"/>
        <w:rPr>
          <w:rFonts w:ascii="Arial" w:hAnsi="Arial" w:cs="Arial"/>
        </w:rPr>
      </w:pPr>
      <w:r w:rsidRPr="000608C3">
        <w:rPr>
          <w:rFonts w:ascii="Arial" w:hAnsi="Arial" w:cs="Arial"/>
          <w:b/>
        </w:rPr>
        <w:t>Madde 13:</w:t>
      </w:r>
      <w:r w:rsidR="0067709C" w:rsidRPr="000608C3">
        <w:rPr>
          <w:rFonts w:ascii="Arial" w:hAnsi="Arial" w:cs="Arial"/>
          <w:b/>
        </w:rPr>
        <w:t xml:space="preserve"> </w:t>
      </w:r>
      <w:r w:rsidRPr="000608C3">
        <w:rPr>
          <w:rFonts w:ascii="Arial" w:hAnsi="Arial" w:cs="Arial"/>
          <w:b/>
        </w:rPr>
        <w:t xml:space="preserve">(Geçici madde) 2021-2022 yılından önce Çevre Mühendisliği Bölümüne kayıtlanmış öğrenciler için: </w:t>
      </w:r>
      <w:r w:rsidRPr="000608C3">
        <w:rPr>
          <w:rFonts w:ascii="Arial" w:hAnsi="Arial" w:cs="Arial"/>
        </w:rPr>
        <w:t xml:space="preserve">Staj süresi toplam 12 haftadır. (60 işgünü). Stajın dört haftalık (20 işgünü) kısmı laboratuvar stajı olup, bu staja hak kazanabilmek için ilk 4 yarıyıldaki derslerin alınmış olması gerekmektedir.  Stajın geriye kalan 8 haftalık (40 işgünü) kısmı meslek stajı olup bu staja hak kazanabilmek için ilk 6 yarıyıldaki derslerin alınmış olması zorunludur.  </w:t>
      </w:r>
    </w:p>
    <w:p w14:paraId="5DAFBDE0" w14:textId="77777777" w:rsidR="0015364C" w:rsidRPr="000608C3" w:rsidRDefault="0015364C" w:rsidP="0015364C">
      <w:pPr>
        <w:jc w:val="both"/>
        <w:rPr>
          <w:rFonts w:ascii="Arial" w:hAnsi="Arial" w:cs="Arial"/>
          <w:b/>
        </w:rPr>
      </w:pPr>
    </w:p>
    <w:p w14:paraId="3A1425F9" w14:textId="77777777" w:rsidR="0067709C" w:rsidRPr="000608C3" w:rsidRDefault="0067709C" w:rsidP="000D0EF4">
      <w:pPr>
        <w:jc w:val="both"/>
        <w:rPr>
          <w:rFonts w:ascii="Arial" w:hAnsi="Arial" w:cs="Arial"/>
          <w:b/>
        </w:rPr>
      </w:pPr>
    </w:p>
    <w:p w14:paraId="32019501" w14:textId="77777777" w:rsidR="00571993" w:rsidRPr="000608C3" w:rsidRDefault="00571993" w:rsidP="000D0EF4">
      <w:pPr>
        <w:jc w:val="both"/>
        <w:rPr>
          <w:rFonts w:ascii="Arial" w:hAnsi="Arial" w:cs="Arial"/>
          <w:b/>
        </w:rPr>
      </w:pPr>
      <w:r w:rsidRPr="000608C3">
        <w:rPr>
          <w:rFonts w:ascii="Arial" w:hAnsi="Arial" w:cs="Arial"/>
          <w:b/>
        </w:rPr>
        <w:t>DİĞER HUSUSLAR</w:t>
      </w:r>
    </w:p>
    <w:p w14:paraId="01BE0F26" w14:textId="77777777" w:rsidR="00571993" w:rsidRPr="000608C3" w:rsidRDefault="00571993" w:rsidP="000D0EF4">
      <w:pPr>
        <w:jc w:val="both"/>
        <w:rPr>
          <w:rFonts w:ascii="Arial" w:hAnsi="Arial" w:cs="Arial"/>
        </w:rPr>
      </w:pPr>
    </w:p>
    <w:p w14:paraId="7357D8BA" w14:textId="3945C293" w:rsidR="00571993" w:rsidRPr="000608C3" w:rsidRDefault="00571993" w:rsidP="000D0EF4">
      <w:pPr>
        <w:jc w:val="both"/>
        <w:rPr>
          <w:rFonts w:ascii="Arial" w:hAnsi="Arial" w:cs="Arial"/>
        </w:rPr>
      </w:pPr>
      <w:r w:rsidRPr="000608C3">
        <w:rPr>
          <w:rFonts w:ascii="Arial" w:hAnsi="Arial" w:cs="Arial"/>
          <w:b/>
        </w:rPr>
        <w:t>Madde 1</w:t>
      </w:r>
      <w:r w:rsidR="0015364C" w:rsidRPr="000608C3">
        <w:rPr>
          <w:rFonts w:ascii="Arial" w:hAnsi="Arial" w:cs="Arial"/>
          <w:b/>
        </w:rPr>
        <w:t>4</w:t>
      </w:r>
      <w:r w:rsidRPr="000608C3">
        <w:rPr>
          <w:rFonts w:ascii="Arial" w:hAnsi="Arial" w:cs="Arial"/>
          <w:b/>
        </w:rPr>
        <w:t xml:space="preserve">: </w:t>
      </w:r>
      <w:r w:rsidRPr="000608C3">
        <w:rPr>
          <w:rFonts w:ascii="Arial" w:hAnsi="Arial" w:cs="Arial"/>
        </w:rPr>
        <w:t xml:space="preserve">Bu yönetmelikte belirtilmeyen konularda, Bölüm Başkanı ve Staj Komisyonu birlikte karar verir. Çevre Mühendisliği Bölümü </w:t>
      </w:r>
      <w:r w:rsidR="00E4609A">
        <w:rPr>
          <w:rFonts w:ascii="Arial" w:hAnsi="Arial" w:cs="Arial"/>
        </w:rPr>
        <w:t>“</w:t>
      </w:r>
      <w:r w:rsidRPr="000608C3">
        <w:rPr>
          <w:rFonts w:ascii="Arial" w:hAnsi="Arial" w:cs="Arial"/>
        </w:rPr>
        <w:t>Staj Uygulama Esasları” Dokuz Eylül Üniversitesi Mühendislik Fakü</w:t>
      </w:r>
      <w:r w:rsidR="005B7871" w:rsidRPr="000608C3">
        <w:rPr>
          <w:rFonts w:ascii="Arial" w:hAnsi="Arial" w:cs="Arial"/>
        </w:rPr>
        <w:t>ltesi Staj Yönergesi çerçevesin</w:t>
      </w:r>
      <w:r w:rsidRPr="000608C3">
        <w:rPr>
          <w:rFonts w:ascii="Arial" w:hAnsi="Arial" w:cs="Arial"/>
        </w:rPr>
        <w:t>e uygun hazırlanmıştır.</w:t>
      </w:r>
    </w:p>
    <w:p w14:paraId="0C22530F" w14:textId="77777777" w:rsidR="0015364C" w:rsidRPr="000608C3" w:rsidRDefault="0015364C" w:rsidP="0015364C">
      <w:pPr>
        <w:jc w:val="both"/>
        <w:rPr>
          <w:rFonts w:ascii="Arial" w:hAnsi="Arial" w:cs="Arial"/>
        </w:rPr>
      </w:pPr>
    </w:p>
    <w:p w14:paraId="1BD917D4" w14:textId="77777777" w:rsidR="00571993" w:rsidRPr="000608C3" w:rsidRDefault="00571993" w:rsidP="000D0EF4">
      <w:pPr>
        <w:jc w:val="both"/>
        <w:rPr>
          <w:rFonts w:ascii="Arial" w:hAnsi="Arial" w:cs="Arial"/>
        </w:rPr>
      </w:pPr>
    </w:p>
    <w:p w14:paraId="7273EE63" w14:textId="77777777" w:rsidR="001B52E3" w:rsidRPr="000608C3" w:rsidRDefault="00571993" w:rsidP="000D0EF4">
      <w:pPr>
        <w:jc w:val="both"/>
        <w:rPr>
          <w:rFonts w:ascii="Arial" w:hAnsi="Arial" w:cs="Arial"/>
          <w:bCs/>
        </w:rPr>
      </w:pPr>
      <w:r w:rsidRPr="000608C3">
        <w:rPr>
          <w:rFonts w:ascii="Arial" w:hAnsi="Arial" w:cs="Arial"/>
        </w:rPr>
        <w:t>Bu esaslar 20</w:t>
      </w:r>
      <w:r w:rsidR="00617DBD" w:rsidRPr="000608C3">
        <w:rPr>
          <w:rFonts w:ascii="Arial" w:hAnsi="Arial" w:cs="Arial"/>
        </w:rPr>
        <w:t>22</w:t>
      </w:r>
      <w:r w:rsidRPr="000608C3">
        <w:rPr>
          <w:rFonts w:ascii="Arial" w:hAnsi="Arial" w:cs="Arial"/>
        </w:rPr>
        <w:t xml:space="preserve"> yılı başından itibaren geçerlidir.</w:t>
      </w:r>
    </w:p>
    <w:sectPr w:rsidR="001B52E3" w:rsidRPr="000608C3" w:rsidSect="00BA6516">
      <w:headerReference w:type="first" r:id="rId10"/>
      <w:pgSz w:w="11906" w:h="16838" w:code="9"/>
      <w:pgMar w:top="1418" w:right="1418" w:bottom="1418" w:left="1418" w:header="113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FC80" w14:textId="77777777" w:rsidR="006E3086" w:rsidRDefault="006E3086">
      <w:r>
        <w:separator/>
      </w:r>
    </w:p>
  </w:endnote>
  <w:endnote w:type="continuationSeparator" w:id="0">
    <w:p w14:paraId="2AE62E48" w14:textId="77777777" w:rsidR="006E3086" w:rsidRDefault="006E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plash">
    <w:altName w:val="Times New Roman"/>
    <w:charset w:val="00"/>
    <w:family w:val="auto"/>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13AE" w14:textId="77777777" w:rsidR="006E3086" w:rsidRDefault="006E3086">
      <w:r>
        <w:separator/>
      </w:r>
    </w:p>
  </w:footnote>
  <w:footnote w:type="continuationSeparator" w:id="0">
    <w:p w14:paraId="44B7CFA3" w14:textId="77777777" w:rsidR="006E3086" w:rsidRDefault="006E3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4527"/>
      <w:gridCol w:w="1496"/>
      <w:gridCol w:w="1526"/>
    </w:tblGrid>
    <w:tr w:rsidR="00EA2D4D" w14:paraId="67CD92B3" w14:textId="77777777">
      <w:trPr>
        <w:cantSplit/>
        <w:trHeight w:val="300"/>
        <w:jc w:val="center"/>
      </w:trPr>
      <w:tc>
        <w:tcPr>
          <w:tcW w:w="1521" w:type="dxa"/>
          <w:vMerge w:val="restart"/>
          <w:vAlign w:val="center"/>
        </w:tcPr>
        <w:p w14:paraId="6280C1C7" w14:textId="77777777" w:rsidR="00EA2D4D" w:rsidRDefault="00823DF2" w:rsidP="00E53CB1">
          <w:pPr>
            <w:pStyle w:val="stBilgi"/>
            <w:jc w:val="center"/>
          </w:pPr>
          <w:r>
            <w:rPr>
              <w:rFonts w:ascii="Splash" w:hAnsi="Splash"/>
              <w:noProof/>
              <w:color w:val="000000"/>
              <w:lang w:eastAsia="tr-TR"/>
            </w:rPr>
            <w:drawing>
              <wp:inline distT="0" distB="0" distL="0" distR="0" wp14:anchorId="324338F6" wp14:editId="57ECF8E0">
                <wp:extent cx="723900" cy="647700"/>
                <wp:effectExtent l="0" t="0" r="0" b="0"/>
                <wp:docPr id="1" name="Resim 1" descr="Muhendislik Faku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hendislik Fakulte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47700"/>
                        </a:xfrm>
                        <a:prstGeom prst="rect">
                          <a:avLst/>
                        </a:prstGeom>
                        <a:noFill/>
                        <a:ln>
                          <a:noFill/>
                        </a:ln>
                      </pic:spPr>
                    </pic:pic>
                  </a:graphicData>
                </a:graphic>
              </wp:inline>
            </w:drawing>
          </w:r>
        </w:p>
      </w:tc>
      <w:tc>
        <w:tcPr>
          <w:tcW w:w="4678" w:type="dxa"/>
          <w:vMerge w:val="restart"/>
          <w:vAlign w:val="center"/>
        </w:tcPr>
        <w:p w14:paraId="0096D3ED" w14:textId="77777777" w:rsidR="00EA2D4D" w:rsidRPr="00776284" w:rsidRDefault="00EA2D4D" w:rsidP="00E53CB1">
          <w:pPr>
            <w:pStyle w:val="KonuBal"/>
          </w:pPr>
          <w:r w:rsidRPr="00776284">
            <w:t>ÇEVRE MÜHENDİSLİĞİ BÖLÜMÜ STAJ UYGULAMA ESASLARI</w:t>
          </w:r>
        </w:p>
        <w:p w14:paraId="354CDC67" w14:textId="77777777" w:rsidR="00EA2D4D" w:rsidRDefault="00EA2D4D" w:rsidP="00E53CB1">
          <w:pPr>
            <w:pStyle w:val="stBilgi"/>
            <w:jc w:val="center"/>
            <w:rPr>
              <w:b/>
            </w:rPr>
          </w:pPr>
        </w:p>
      </w:tc>
      <w:tc>
        <w:tcPr>
          <w:tcW w:w="1526" w:type="dxa"/>
          <w:vAlign w:val="center"/>
        </w:tcPr>
        <w:p w14:paraId="60B022D3" w14:textId="77777777" w:rsidR="00EA2D4D" w:rsidRDefault="00EA2D4D" w:rsidP="00E53CB1">
          <w:pPr>
            <w:pStyle w:val="stBilgi"/>
          </w:pPr>
          <w:proofErr w:type="spellStart"/>
          <w:r>
            <w:t>Döküman</w:t>
          </w:r>
          <w:proofErr w:type="spellEnd"/>
          <w:r>
            <w:t xml:space="preserve"> No</w:t>
          </w:r>
        </w:p>
      </w:tc>
      <w:tc>
        <w:tcPr>
          <w:tcW w:w="1550" w:type="dxa"/>
          <w:vAlign w:val="center"/>
        </w:tcPr>
        <w:p w14:paraId="6034E1F6" w14:textId="77777777" w:rsidR="00EA2D4D" w:rsidRDefault="00EA2D4D" w:rsidP="00E53CB1">
          <w:pPr>
            <w:pStyle w:val="stBilgi"/>
          </w:pPr>
          <w:r>
            <w:t>STJB- 01</w:t>
          </w:r>
        </w:p>
      </w:tc>
    </w:tr>
    <w:tr w:rsidR="00EA2D4D" w14:paraId="6381D4FE" w14:textId="77777777">
      <w:trPr>
        <w:cantSplit/>
        <w:trHeight w:val="300"/>
        <w:jc w:val="center"/>
      </w:trPr>
      <w:tc>
        <w:tcPr>
          <w:tcW w:w="1521" w:type="dxa"/>
          <w:vMerge/>
        </w:tcPr>
        <w:p w14:paraId="5481D24A" w14:textId="77777777" w:rsidR="00EA2D4D" w:rsidRDefault="00EA2D4D" w:rsidP="00E53CB1">
          <w:pPr>
            <w:pStyle w:val="stBilgi"/>
          </w:pPr>
        </w:p>
      </w:tc>
      <w:tc>
        <w:tcPr>
          <w:tcW w:w="4678" w:type="dxa"/>
          <w:vMerge/>
        </w:tcPr>
        <w:p w14:paraId="136D44FD" w14:textId="77777777" w:rsidR="00EA2D4D" w:rsidRDefault="00EA2D4D" w:rsidP="00E53CB1">
          <w:pPr>
            <w:pStyle w:val="stBilgi"/>
          </w:pPr>
        </w:p>
      </w:tc>
      <w:tc>
        <w:tcPr>
          <w:tcW w:w="1526" w:type="dxa"/>
          <w:vAlign w:val="center"/>
        </w:tcPr>
        <w:p w14:paraId="61FC6B29" w14:textId="77777777" w:rsidR="00EA2D4D" w:rsidRDefault="00EA2D4D" w:rsidP="00E53CB1">
          <w:pPr>
            <w:pStyle w:val="stBilgi"/>
          </w:pPr>
          <w:r>
            <w:t>Revizyon</w:t>
          </w:r>
        </w:p>
      </w:tc>
      <w:tc>
        <w:tcPr>
          <w:tcW w:w="1550" w:type="dxa"/>
          <w:vAlign w:val="center"/>
        </w:tcPr>
        <w:p w14:paraId="2BA7E826" w14:textId="77777777" w:rsidR="00EA2D4D" w:rsidRDefault="00EA2D4D" w:rsidP="000D0EF4">
          <w:pPr>
            <w:pStyle w:val="stBilgi"/>
          </w:pPr>
          <w:r>
            <w:t>0</w:t>
          </w:r>
          <w:r w:rsidR="0067709C">
            <w:t>3</w:t>
          </w:r>
        </w:p>
      </w:tc>
    </w:tr>
    <w:tr w:rsidR="00EA2D4D" w14:paraId="2A50C513" w14:textId="77777777">
      <w:trPr>
        <w:cantSplit/>
        <w:trHeight w:val="300"/>
        <w:jc w:val="center"/>
      </w:trPr>
      <w:tc>
        <w:tcPr>
          <w:tcW w:w="1521" w:type="dxa"/>
          <w:vMerge/>
        </w:tcPr>
        <w:p w14:paraId="06D4F04A" w14:textId="77777777" w:rsidR="00EA2D4D" w:rsidRDefault="00EA2D4D" w:rsidP="00E53CB1">
          <w:pPr>
            <w:pStyle w:val="stBilgi"/>
          </w:pPr>
        </w:p>
      </w:tc>
      <w:tc>
        <w:tcPr>
          <w:tcW w:w="4678" w:type="dxa"/>
          <w:vMerge/>
        </w:tcPr>
        <w:p w14:paraId="3212FC75" w14:textId="77777777" w:rsidR="00EA2D4D" w:rsidRDefault="00EA2D4D" w:rsidP="00E53CB1">
          <w:pPr>
            <w:pStyle w:val="stBilgi"/>
          </w:pPr>
        </w:p>
      </w:tc>
      <w:tc>
        <w:tcPr>
          <w:tcW w:w="1526" w:type="dxa"/>
          <w:vAlign w:val="center"/>
        </w:tcPr>
        <w:p w14:paraId="1D6BE97A" w14:textId="77777777" w:rsidR="00EA2D4D" w:rsidRDefault="00EA2D4D" w:rsidP="00E53CB1">
          <w:pPr>
            <w:pStyle w:val="stBilgi"/>
          </w:pPr>
          <w:r>
            <w:t>Yürürlük Tarihi</w:t>
          </w:r>
        </w:p>
      </w:tc>
      <w:tc>
        <w:tcPr>
          <w:tcW w:w="1550" w:type="dxa"/>
          <w:vAlign w:val="center"/>
        </w:tcPr>
        <w:p w14:paraId="4FE8A00C" w14:textId="77777777" w:rsidR="00EA2D4D" w:rsidRDefault="00EA2D4D" w:rsidP="00E53CB1">
          <w:pPr>
            <w:pStyle w:val="stBilgi"/>
          </w:pPr>
          <w:r>
            <w:t>01/04/2010</w:t>
          </w:r>
        </w:p>
      </w:tc>
    </w:tr>
    <w:tr w:rsidR="00EA2D4D" w14:paraId="23E9CE68" w14:textId="77777777">
      <w:trPr>
        <w:cantSplit/>
        <w:trHeight w:val="300"/>
        <w:jc w:val="center"/>
      </w:trPr>
      <w:tc>
        <w:tcPr>
          <w:tcW w:w="1521" w:type="dxa"/>
          <w:vMerge/>
        </w:tcPr>
        <w:p w14:paraId="77A54623" w14:textId="77777777" w:rsidR="00EA2D4D" w:rsidRDefault="00EA2D4D" w:rsidP="00E53CB1">
          <w:pPr>
            <w:pStyle w:val="stBilgi"/>
          </w:pPr>
        </w:p>
      </w:tc>
      <w:tc>
        <w:tcPr>
          <w:tcW w:w="4678" w:type="dxa"/>
          <w:vMerge/>
        </w:tcPr>
        <w:p w14:paraId="1A809D8F" w14:textId="77777777" w:rsidR="00EA2D4D" w:rsidRDefault="00EA2D4D" w:rsidP="00E53CB1">
          <w:pPr>
            <w:pStyle w:val="stBilgi"/>
          </w:pPr>
        </w:p>
      </w:tc>
      <w:tc>
        <w:tcPr>
          <w:tcW w:w="1526" w:type="dxa"/>
          <w:vAlign w:val="center"/>
        </w:tcPr>
        <w:p w14:paraId="53293FB4" w14:textId="77777777" w:rsidR="00EA2D4D" w:rsidRDefault="00EA2D4D" w:rsidP="00E53CB1">
          <w:pPr>
            <w:pStyle w:val="stBilgi"/>
          </w:pPr>
          <w:r>
            <w:t>Sayfa</w:t>
          </w:r>
        </w:p>
      </w:tc>
      <w:tc>
        <w:tcPr>
          <w:tcW w:w="1550" w:type="dxa"/>
          <w:vAlign w:val="center"/>
        </w:tcPr>
        <w:p w14:paraId="707DC48A" w14:textId="022273BE" w:rsidR="00EA2D4D" w:rsidRDefault="00BA6516" w:rsidP="00E53CB1">
          <w:pPr>
            <w:pStyle w:val="stBilgi"/>
          </w:pPr>
          <w:r>
            <w:fldChar w:fldCharType="begin"/>
          </w:r>
          <w:r w:rsidR="00C41D0C">
            <w:instrText xml:space="preserve"> PAGE </w:instrText>
          </w:r>
          <w:r>
            <w:fldChar w:fldCharType="separate"/>
          </w:r>
          <w:r w:rsidR="000608C3">
            <w:rPr>
              <w:noProof/>
            </w:rPr>
            <w:t>1</w:t>
          </w:r>
          <w:r>
            <w:rPr>
              <w:noProof/>
            </w:rPr>
            <w:fldChar w:fldCharType="end"/>
          </w:r>
          <w:r w:rsidR="00EA2D4D">
            <w:t xml:space="preserve"> / </w:t>
          </w:r>
          <w:r w:rsidR="00B66A55">
            <w:fldChar w:fldCharType="begin"/>
          </w:r>
          <w:r w:rsidR="00B66A55">
            <w:instrText xml:space="preserve"> NUMPAGES </w:instrText>
          </w:r>
          <w:r w:rsidR="00B66A55">
            <w:fldChar w:fldCharType="separate"/>
          </w:r>
          <w:r w:rsidR="000608C3">
            <w:rPr>
              <w:noProof/>
            </w:rPr>
            <w:t>4</w:t>
          </w:r>
          <w:r w:rsidR="00B66A55">
            <w:rPr>
              <w:noProof/>
            </w:rPr>
            <w:fldChar w:fldCharType="end"/>
          </w:r>
        </w:p>
      </w:tc>
    </w:tr>
  </w:tbl>
  <w:p w14:paraId="5BA03163" w14:textId="77777777" w:rsidR="00EA2D4D" w:rsidRDefault="00EA2D4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55ECE"/>
    <w:multiLevelType w:val="hybridMultilevel"/>
    <w:tmpl w:val="AB102D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DC309D"/>
    <w:multiLevelType w:val="hybridMultilevel"/>
    <w:tmpl w:val="44E67BEC"/>
    <w:lvl w:ilvl="0" w:tplc="041F0003">
      <w:start w:val="1"/>
      <w:numFmt w:val="bullet"/>
      <w:lvlText w:val="o"/>
      <w:lvlJc w:val="left"/>
      <w:pPr>
        <w:ind w:left="1004" w:hanging="360"/>
      </w:pPr>
      <w:rPr>
        <w:rFonts w:ascii="Courier New" w:hAnsi="Courier New" w:cs="Courier New"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344B5100"/>
    <w:multiLevelType w:val="hybridMultilevel"/>
    <w:tmpl w:val="671070E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D95EB4"/>
    <w:multiLevelType w:val="hybridMultilevel"/>
    <w:tmpl w:val="F118ACAC"/>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9956C67"/>
    <w:multiLevelType w:val="hybridMultilevel"/>
    <w:tmpl w:val="EC401AB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57030F"/>
    <w:multiLevelType w:val="hybridMultilevel"/>
    <w:tmpl w:val="F4C837C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00530F"/>
    <w:multiLevelType w:val="hybridMultilevel"/>
    <w:tmpl w:val="24AADF52"/>
    <w:lvl w:ilvl="0" w:tplc="0338B94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3DC226B"/>
    <w:multiLevelType w:val="hybridMultilevel"/>
    <w:tmpl w:val="32B601E4"/>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1731615976">
    <w:abstractNumId w:val="4"/>
  </w:num>
  <w:num w:numId="2" w16cid:durableId="863059000">
    <w:abstractNumId w:val="7"/>
  </w:num>
  <w:num w:numId="3" w16cid:durableId="1421489770">
    <w:abstractNumId w:val="2"/>
  </w:num>
  <w:num w:numId="4" w16cid:durableId="1131435343">
    <w:abstractNumId w:val="3"/>
  </w:num>
  <w:num w:numId="5" w16cid:durableId="1641836808">
    <w:abstractNumId w:val="0"/>
  </w:num>
  <w:num w:numId="6" w16cid:durableId="424426572">
    <w:abstractNumId w:val="6"/>
  </w:num>
  <w:num w:numId="7" w16cid:durableId="1336376864">
    <w:abstractNumId w:val="5"/>
  </w:num>
  <w:num w:numId="8" w16cid:durableId="97630078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6F"/>
    <w:rsid w:val="000608C3"/>
    <w:rsid w:val="000D0EF4"/>
    <w:rsid w:val="00136C3F"/>
    <w:rsid w:val="0015364C"/>
    <w:rsid w:val="00185989"/>
    <w:rsid w:val="0019407E"/>
    <w:rsid w:val="001A0027"/>
    <w:rsid w:val="001B52E3"/>
    <w:rsid w:val="00235F42"/>
    <w:rsid w:val="0024403E"/>
    <w:rsid w:val="002F3BCB"/>
    <w:rsid w:val="0031268C"/>
    <w:rsid w:val="00336CAD"/>
    <w:rsid w:val="00355888"/>
    <w:rsid w:val="00460A05"/>
    <w:rsid w:val="004B3A5D"/>
    <w:rsid w:val="004D0A88"/>
    <w:rsid w:val="004E5AAF"/>
    <w:rsid w:val="00571993"/>
    <w:rsid w:val="00586B0F"/>
    <w:rsid w:val="005B3371"/>
    <w:rsid w:val="005B4F42"/>
    <w:rsid w:val="005B7871"/>
    <w:rsid w:val="005D52B5"/>
    <w:rsid w:val="00617DBD"/>
    <w:rsid w:val="0067709C"/>
    <w:rsid w:val="00684C88"/>
    <w:rsid w:val="0069606F"/>
    <w:rsid w:val="006E3086"/>
    <w:rsid w:val="006F3D58"/>
    <w:rsid w:val="007049B2"/>
    <w:rsid w:val="00771D23"/>
    <w:rsid w:val="007F2DA0"/>
    <w:rsid w:val="008177B9"/>
    <w:rsid w:val="00823DF2"/>
    <w:rsid w:val="00890CC5"/>
    <w:rsid w:val="00923390"/>
    <w:rsid w:val="009536C7"/>
    <w:rsid w:val="009B7965"/>
    <w:rsid w:val="00AC36F6"/>
    <w:rsid w:val="00AF1366"/>
    <w:rsid w:val="00B3297F"/>
    <w:rsid w:val="00BA6516"/>
    <w:rsid w:val="00BB7482"/>
    <w:rsid w:val="00C41D0C"/>
    <w:rsid w:val="00C45447"/>
    <w:rsid w:val="00C81E34"/>
    <w:rsid w:val="00CE2855"/>
    <w:rsid w:val="00D10654"/>
    <w:rsid w:val="00D244A5"/>
    <w:rsid w:val="00D414F5"/>
    <w:rsid w:val="00DA0C89"/>
    <w:rsid w:val="00DC640F"/>
    <w:rsid w:val="00DE0923"/>
    <w:rsid w:val="00E21DD4"/>
    <w:rsid w:val="00E4609A"/>
    <w:rsid w:val="00E53CB1"/>
    <w:rsid w:val="00E82E36"/>
    <w:rsid w:val="00EA2D4D"/>
    <w:rsid w:val="00EF13D2"/>
    <w:rsid w:val="00F277BE"/>
    <w:rsid w:val="00FA2E02"/>
    <w:rsid w:val="00FA74C2"/>
    <w:rsid w:val="00FB4F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o:shapedefaults>
    <o:shapelayout v:ext="edit">
      <o:idmap v:ext="edit" data="1"/>
    </o:shapelayout>
  </w:shapeDefaults>
  <w:decimalSymbol w:val=","/>
  <w:listSeparator w:val=";"/>
  <w14:docId w14:val="66C35B11"/>
  <w15:docId w15:val="{9F16A584-4A4A-451B-A709-73B3B3A7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516"/>
    <w:rPr>
      <w:lang w:eastAsia="en-US"/>
    </w:rPr>
  </w:style>
  <w:style w:type="paragraph" w:styleId="Balk1">
    <w:name w:val="heading 1"/>
    <w:basedOn w:val="Normal"/>
    <w:next w:val="Normal"/>
    <w:qFormat/>
    <w:rsid w:val="00BA6516"/>
    <w:pPr>
      <w:keepNext/>
      <w:jc w:val="center"/>
      <w:outlineLvl w:val="0"/>
    </w:pPr>
    <w:rPr>
      <w:b/>
    </w:rPr>
  </w:style>
  <w:style w:type="paragraph" w:styleId="Balk2">
    <w:name w:val="heading 2"/>
    <w:basedOn w:val="Normal"/>
    <w:next w:val="Normal"/>
    <w:qFormat/>
    <w:rsid w:val="00BA6516"/>
    <w:pPr>
      <w:keepNext/>
      <w:outlineLvl w:val="1"/>
    </w:pPr>
    <w:rPr>
      <w:sz w:val="24"/>
    </w:rPr>
  </w:style>
  <w:style w:type="paragraph" w:styleId="Balk3">
    <w:name w:val="heading 3"/>
    <w:basedOn w:val="Normal"/>
    <w:next w:val="Normal"/>
    <w:qFormat/>
    <w:rsid w:val="00BA6516"/>
    <w:pPr>
      <w:keepNext/>
      <w:spacing w:line="360" w:lineRule="auto"/>
      <w:jc w:val="both"/>
      <w:outlineLvl w:val="2"/>
    </w:pPr>
    <w:rPr>
      <w:sz w:val="24"/>
    </w:rPr>
  </w:style>
  <w:style w:type="paragraph" w:styleId="Balk4">
    <w:name w:val="heading 4"/>
    <w:basedOn w:val="Normal"/>
    <w:next w:val="Normal"/>
    <w:link w:val="Balk4Char"/>
    <w:uiPriority w:val="9"/>
    <w:semiHidden/>
    <w:unhideWhenUsed/>
    <w:qFormat/>
    <w:rsid w:val="00C81E34"/>
    <w:pPr>
      <w:keepNext/>
      <w:spacing w:before="240" w:after="60"/>
      <w:outlineLvl w:val="3"/>
    </w:pPr>
    <w:rPr>
      <w:rFonts w:ascii="Calibri" w:hAnsi="Calibri"/>
      <w:b/>
      <w:bCs/>
      <w:sz w:val="28"/>
      <w:szCs w:val="28"/>
    </w:rPr>
  </w:style>
  <w:style w:type="paragraph" w:styleId="Balk5">
    <w:name w:val="heading 5"/>
    <w:basedOn w:val="Normal"/>
    <w:next w:val="Normal"/>
    <w:qFormat/>
    <w:rsid w:val="00BA6516"/>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BA6516"/>
    <w:pPr>
      <w:spacing w:line="360" w:lineRule="auto"/>
      <w:ind w:left="360"/>
      <w:jc w:val="both"/>
    </w:pPr>
  </w:style>
  <w:style w:type="paragraph" w:styleId="GvdeMetniGirintisi2">
    <w:name w:val="Body Text Indent 2"/>
    <w:basedOn w:val="Normal"/>
    <w:rsid w:val="00BA6516"/>
    <w:pPr>
      <w:spacing w:line="360" w:lineRule="auto"/>
      <w:ind w:left="360"/>
    </w:pPr>
  </w:style>
  <w:style w:type="paragraph" w:styleId="GvdeMetni">
    <w:name w:val="Body Text"/>
    <w:basedOn w:val="Normal"/>
    <w:rsid w:val="00BA6516"/>
    <w:pPr>
      <w:jc w:val="both"/>
    </w:pPr>
    <w:rPr>
      <w:sz w:val="24"/>
    </w:rPr>
  </w:style>
  <w:style w:type="paragraph" w:styleId="GvdeMetni2">
    <w:name w:val="Body Text 2"/>
    <w:basedOn w:val="Normal"/>
    <w:rsid w:val="00BA6516"/>
    <w:rPr>
      <w:sz w:val="24"/>
    </w:rPr>
  </w:style>
  <w:style w:type="paragraph" w:styleId="GvdeMetniGirintisi3">
    <w:name w:val="Body Text Indent 3"/>
    <w:basedOn w:val="Normal"/>
    <w:rsid w:val="00BA6516"/>
    <w:pPr>
      <w:spacing w:line="360" w:lineRule="auto"/>
      <w:ind w:left="360"/>
      <w:jc w:val="both"/>
    </w:pPr>
    <w:rPr>
      <w:sz w:val="24"/>
    </w:rPr>
  </w:style>
  <w:style w:type="paragraph" w:styleId="KonuBal">
    <w:name w:val="Title"/>
    <w:basedOn w:val="Normal"/>
    <w:qFormat/>
    <w:rsid w:val="00BA6516"/>
    <w:pPr>
      <w:jc w:val="center"/>
    </w:pPr>
    <w:rPr>
      <w:b/>
      <w:sz w:val="24"/>
    </w:rPr>
  </w:style>
  <w:style w:type="paragraph" w:styleId="GvdeMetni3">
    <w:name w:val="Body Text 3"/>
    <w:basedOn w:val="Normal"/>
    <w:rsid w:val="00BA6516"/>
    <w:pPr>
      <w:jc w:val="center"/>
    </w:pPr>
    <w:rPr>
      <w:b/>
    </w:rPr>
  </w:style>
  <w:style w:type="paragraph" w:styleId="stBilgi">
    <w:name w:val="header"/>
    <w:basedOn w:val="Normal"/>
    <w:rsid w:val="00BA6516"/>
    <w:pPr>
      <w:tabs>
        <w:tab w:val="center" w:pos="4536"/>
        <w:tab w:val="right" w:pos="9072"/>
      </w:tabs>
    </w:pPr>
  </w:style>
  <w:style w:type="paragraph" w:styleId="AltBilgi">
    <w:name w:val="footer"/>
    <w:basedOn w:val="Normal"/>
    <w:rsid w:val="00BA6516"/>
    <w:pPr>
      <w:tabs>
        <w:tab w:val="center" w:pos="4536"/>
        <w:tab w:val="right" w:pos="9072"/>
      </w:tabs>
    </w:pPr>
  </w:style>
  <w:style w:type="character" w:customStyle="1" w:styleId="Balk4Char">
    <w:name w:val="Başlık 4 Char"/>
    <w:link w:val="Balk4"/>
    <w:uiPriority w:val="9"/>
    <w:semiHidden/>
    <w:rsid w:val="00C81E34"/>
    <w:rPr>
      <w:rFonts w:ascii="Calibri" w:eastAsia="Times New Roman" w:hAnsi="Calibri" w:cs="Times New Roman"/>
      <w:b/>
      <w:bCs/>
      <w:sz w:val="28"/>
      <w:szCs w:val="28"/>
      <w:lang w:eastAsia="en-US"/>
    </w:rPr>
  </w:style>
  <w:style w:type="paragraph" w:styleId="BalonMetni">
    <w:name w:val="Balloon Text"/>
    <w:basedOn w:val="Normal"/>
    <w:link w:val="BalonMetniChar"/>
    <w:uiPriority w:val="99"/>
    <w:semiHidden/>
    <w:unhideWhenUsed/>
    <w:rsid w:val="00684C88"/>
    <w:rPr>
      <w:rFonts w:ascii="Tahoma" w:hAnsi="Tahoma" w:cs="Tahoma"/>
      <w:sz w:val="16"/>
      <w:szCs w:val="16"/>
    </w:rPr>
  </w:style>
  <w:style w:type="character" w:customStyle="1" w:styleId="BalonMetniChar">
    <w:name w:val="Balon Metni Char"/>
    <w:basedOn w:val="VarsaylanParagrafYazTipi"/>
    <w:link w:val="BalonMetni"/>
    <w:uiPriority w:val="99"/>
    <w:semiHidden/>
    <w:rsid w:val="00684C88"/>
    <w:rPr>
      <w:rFonts w:ascii="Tahoma" w:hAnsi="Tahoma" w:cs="Tahoma"/>
      <w:sz w:val="16"/>
      <w:szCs w:val="16"/>
      <w:lang w:eastAsia="en-US"/>
    </w:rPr>
  </w:style>
  <w:style w:type="character" w:styleId="AklamaBavurusu">
    <w:name w:val="annotation reference"/>
    <w:basedOn w:val="VarsaylanParagrafYazTipi"/>
    <w:uiPriority w:val="99"/>
    <w:semiHidden/>
    <w:unhideWhenUsed/>
    <w:rsid w:val="00684C88"/>
    <w:rPr>
      <w:sz w:val="16"/>
      <w:szCs w:val="16"/>
    </w:rPr>
  </w:style>
  <w:style w:type="paragraph" w:styleId="AklamaMetni">
    <w:name w:val="annotation text"/>
    <w:basedOn w:val="Normal"/>
    <w:link w:val="AklamaMetniChar"/>
    <w:uiPriority w:val="99"/>
    <w:semiHidden/>
    <w:unhideWhenUsed/>
    <w:rsid w:val="00684C88"/>
  </w:style>
  <w:style w:type="character" w:customStyle="1" w:styleId="AklamaMetniChar">
    <w:name w:val="Açıklama Metni Char"/>
    <w:basedOn w:val="VarsaylanParagrafYazTipi"/>
    <w:link w:val="AklamaMetni"/>
    <w:uiPriority w:val="99"/>
    <w:semiHidden/>
    <w:rsid w:val="00684C88"/>
    <w:rPr>
      <w:lang w:eastAsia="en-US"/>
    </w:rPr>
  </w:style>
  <w:style w:type="paragraph" w:styleId="AklamaKonusu">
    <w:name w:val="annotation subject"/>
    <w:basedOn w:val="AklamaMetni"/>
    <w:next w:val="AklamaMetni"/>
    <w:link w:val="AklamaKonusuChar"/>
    <w:uiPriority w:val="99"/>
    <w:semiHidden/>
    <w:unhideWhenUsed/>
    <w:rsid w:val="00684C88"/>
    <w:rPr>
      <w:b/>
      <w:bCs/>
    </w:rPr>
  </w:style>
  <w:style w:type="character" w:customStyle="1" w:styleId="AklamaKonusuChar">
    <w:name w:val="Açıklama Konusu Char"/>
    <w:basedOn w:val="AklamaMetniChar"/>
    <w:link w:val="AklamaKonusu"/>
    <w:uiPriority w:val="99"/>
    <w:semiHidden/>
    <w:rsid w:val="00684C88"/>
    <w:rPr>
      <w:b/>
      <w:bCs/>
      <w:lang w:eastAsia="en-US"/>
    </w:rPr>
  </w:style>
  <w:style w:type="paragraph" w:styleId="ListeParagraf">
    <w:name w:val="List Paragraph"/>
    <w:basedOn w:val="Normal"/>
    <w:uiPriority w:val="34"/>
    <w:qFormat/>
    <w:rsid w:val="00336CA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8DE84B47E8DE274E87782D0DA5FA8BA5" ma:contentTypeVersion="14" ma:contentTypeDescription="Yeni belge oluşturun." ma:contentTypeScope="" ma:versionID="6f9b06b4d3a249d93f9e805a90c398f9">
  <xsd:schema xmlns:xsd="http://www.w3.org/2001/XMLSchema" xmlns:xs="http://www.w3.org/2001/XMLSchema" xmlns:p="http://schemas.microsoft.com/office/2006/metadata/properties" xmlns:ns3="e2b38ba8-33c8-4647-9fcc-6493e82cd864" xmlns:ns4="00900d80-24d8-426a-bbdb-014a07ac4599" targetNamespace="http://schemas.microsoft.com/office/2006/metadata/properties" ma:root="true" ma:fieldsID="cdf37a0d3cdbb635c7f8ea9b189f39a0" ns3:_="" ns4:_="">
    <xsd:import namespace="e2b38ba8-33c8-4647-9fcc-6493e82cd864"/>
    <xsd:import namespace="00900d80-24d8-426a-bbdb-014a07ac45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38ba8-33c8-4647-9fcc-6493e82cd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00d80-24d8-426a-bbdb-014a07ac4599"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element name="SharingHintHash" ma:index="20"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EF53B-7006-4D0D-9F62-718DA30E4F24}">
  <ds:schemaRef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00900d80-24d8-426a-bbdb-014a07ac4599"/>
    <ds:schemaRef ds:uri="e2b38ba8-33c8-4647-9fcc-6493e82cd864"/>
    <ds:schemaRef ds:uri="http://purl.org/dc/terms/"/>
  </ds:schemaRefs>
</ds:datastoreItem>
</file>

<file path=customXml/itemProps2.xml><?xml version="1.0" encoding="utf-8"?>
<ds:datastoreItem xmlns:ds="http://schemas.openxmlformats.org/officeDocument/2006/customXml" ds:itemID="{FE3DAE62-7BFA-4B26-927A-D82125775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38ba8-33c8-4647-9fcc-6493e82cd864"/>
    <ds:schemaRef ds:uri="00900d80-24d8-426a-bbdb-014a07ac4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81DA2-5992-4216-9A8F-98B1F4E5BA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8839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HAVA KİRLİLİĞİ LABORATUVARI</vt:lpstr>
    </vt:vector>
  </TitlesOfParts>
  <Company>TANTE TEKSTİL LTD.ŞTİ.</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HAVA KİRLİLİĞİ LABORATUVARI</dc:title>
  <dc:creator>AHMET DEMİRCİOĞLU</dc:creator>
  <cp:lastModifiedBy>Mehmet Remzi Seyfioglu</cp:lastModifiedBy>
  <cp:revision>2</cp:revision>
  <cp:lastPrinted>2005-02-23T21:52:00Z</cp:lastPrinted>
  <dcterms:created xsi:type="dcterms:W3CDTF">2023-05-02T06:18:00Z</dcterms:created>
  <dcterms:modified xsi:type="dcterms:W3CDTF">2023-05-02T06:18:00Z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0x0101008DE84B47E8DE274E87782D0DA5FA8BA5</vt:lpwstr>
  </property>
</Properties>
</file>